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0AF1CE01" w:rsidR="002E6323" w:rsidRPr="00AF6F0D" w:rsidRDefault="00C24F2B">
      <w:pPr>
        <w:rPr>
          <w:rFonts w:eastAsiaTheme="minorEastAsia"/>
          <w:b/>
          <w:sz w:val="22"/>
          <w:szCs w:val="22"/>
          <w:lang w:eastAsia="zh-CN"/>
        </w:rPr>
      </w:pPr>
      <w:r w:rsidRPr="00C9412B">
        <w:rPr>
          <w:rFonts w:eastAsia="Times New Roman"/>
          <w:b/>
          <w:sz w:val="22"/>
          <w:szCs w:val="22"/>
          <w:lang w:eastAsia="zh-CN"/>
        </w:rPr>
        <w:t>3GPP TSG RAN WG2 Meeting #1</w:t>
      </w:r>
      <w:r w:rsidR="00590EFD" w:rsidRPr="00C9412B">
        <w:rPr>
          <w:rFonts w:eastAsia="Times New Roman"/>
          <w:b/>
          <w:sz w:val="22"/>
          <w:szCs w:val="22"/>
          <w:lang w:eastAsia="zh-CN"/>
        </w:rPr>
        <w:t>3</w:t>
      </w:r>
      <w:r w:rsidR="00AE7FD5" w:rsidRPr="00C9412B">
        <w:rPr>
          <w:rFonts w:eastAsia="Times New Roman"/>
          <w:b/>
          <w:sz w:val="22"/>
          <w:szCs w:val="22"/>
          <w:lang w:eastAsia="zh-CN"/>
        </w:rPr>
        <w:t>1</w:t>
      </w:r>
      <w:r w:rsidR="0058578D" w:rsidRPr="00C9412B">
        <w:rPr>
          <w:rFonts w:eastAsia="Times New Roman"/>
          <w:b/>
          <w:sz w:val="22"/>
          <w:szCs w:val="22"/>
          <w:lang w:eastAsia="zh-CN"/>
        </w:rPr>
        <w:t>bis</w:t>
      </w:r>
      <w:r w:rsidRPr="00C9412B">
        <w:rPr>
          <w:rFonts w:eastAsia="Times New Roman"/>
          <w:b/>
          <w:sz w:val="22"/>
          <w:szCs w:val="22"/>
          <w:lang w:eastAsia="zh-CN"/>
        </w:rPr>
        <w:t xml:space="preserve">         </w:t>
      </w:r>
      <w:r w:rsidRPr="00C9412B">
        <w:rPr>
          <w:rFonts w:eastAsia="Times New Roman"/>
          <w:b/>
          <w:sz w:val="22"/>
          <w:szCs w:val="22"/>
          <w:lang w:eastAsia="zh-CN"/>
        </w:rPr>
        <w:tab/>
        <w:t xml:space="preserve">                          </w:t>
      </w:r>
      <w:r w:rsidR="00AF6F0D" w:rsidRPr="00AF6F0D">
        <w:rPr>
          <w:rFonts w:eastAsia="Times New Roman"/>
          <w:b/>
          <w:sz w:val="22"/>
          <w:szCs w:val="22"/>
          <w:lang w:eastAsia="zh-CN"/>
        </w:rPr>
        <w:t>R2-2506808</w:t>
      </w:r>
    </w:p>
    <w:p w14:paraId="580DF6D5" w14:textId="35F0CCB3" w:rsidR="002E6323" w:rsidRPr="00C9412B" w:rsidRDefault="0058578D">
      <w:pPr>
        <w:pStyle w:val="3GPPHeader"/>
        <w:rPr>
          <w:rFonts w:ascii="Times New Roman" w:hAnsi="Times New Roman"/>
          <w:sz w:val="22"/>
          <w:szCs w:val="22"/>
        </w:rPr>
      </w:pPr>
      <w:r w:rsidRPr="00C9412B">
        <w:rPr>
          <w:rFonts w:ascii="Times New Roman" w:hAnsi="Times New Roman"/>
          <w:sz w:val="22"/>
          <w:szCs w:val="22"/>
          <w:lang w:val="en-GB"/>
        </w:rPr>
        <w:t>Prague</w:t>
      </w:r>
      <w:r w:rsidR="00C24F2B" w:rsidRPr="00C9412B">
        <w:rPr>
          <w:rFonts w:ascii="Times New Roman" w:hAnsi="Times New Roman"/>
          <w:sz w:val="22"/>
          <w:szCs w:val="22"/>
        </w:rPr>
        <w:t xml:space="preserve">, </w:t>
      </w:r>
      <w:r w:rsidR="006A3374" w:rsidRPr="00C9412B">
        <w:rPr>
          <w:rFonts w:ascii="Times New Roman" w:hAnsi="Times New Roman"/>
          <w:sz w:val="22"/>
          <w:szCs w:val="22"/>
          <w:lang w:val="en-GB"/>
        </w:rPr>
        <w:t>CZ</w:t>
      </w:r>
      <w:r w:rsidR="00C24F2B" w:rsidRPr="00C9412B">
        <w:rPr>
          <w:rFonts w:ascii="Times New Roman" w:hAnsi="Times New Roman"/>
          <w:sz w:val="22"/>
          <w:szCs w:val="22"/>
        </w:rPr>
        <w:t xml:space="preserve">, </w:t>
      </w:r>
      <w:r w:rsidR="006A3374" w:rsidRPr="00C9412B">
        <w:rPr>
          <w:rFonts w:ascii="Times New Roman" w:hAnsi="Times New Roman"/>
          <w:sz w:val="22"/>
          <w:szCs w:val="22"/>
        </w:rPr>
        <w:t>Oct 13</w:t>
      </w:r>
      <w:r w:rsidR="006A3374" w:rsidRPr="00C9412B">
        <w:rPr>
          <w:rFonts w:ascii="Times New Roman" w:hAnsi="Times New Roman"/>
          <w:sz w:val="22"/>
          <w:szCs w:val="22"/>
          <w:vertAlign w:val="superscript"/>
        </w:rPr>
        <w:t>th</w:t>
      </w:r>
      <w:r w:rsidR="006A3374" w:rsidRPr="00C9412B">
        <w:rPr>
          <w:rFonts w:ascii="Times New Roman" w:hAnsi="Times New Roman"/>
          <w:sz w:val="22"/>
          <w:szCs w:val="22"/>
        </w:rPr>
        <w:t xml:space="preserve"> </w:t>
      </w:r>
      <w:r w:rsidR="00C24F2B" w:rsidRPr="00C9412B">
        <w:rPr>
          <w:rFonts w:ascii="Times New Roman" w:hAnsi="Times New Roman"/>
          <w:sz w:val="22"/>
          <w:szCs w:val="22"/>
        </w:rPr>
        <w:t xml:space="preserve">– </w:t>
      </w:r>
      <w:r w:rsidR="006A3374" w:rsidRPr="00C9412B">
        <w:rPr>
          <w:rFonts w:ascii="Times New Roman" w:hAnsi="Times New Roman"/>
          <w:sz w:val="22"/>
          <w:szCs w:val="22"/>
        </w:rPr>
        <w:t>17</w:t>
      </w:r>
      <w:r w:rsidR="00AE7FD5" w:rsidRPr="00C9412B">
        <w:rPr>
          <w:rFonts w:ascii="Times New Roman" w:hAnsi="Times New Roman"/>
          <w:sz w:val="22"/>
          <w:szCs w:val="22"/>
          <w:vertAlign w:val="superscript"/>
        </w:rPr>
        <w:t>th</w:t>
      </w:r>
      <w:r w:rsidR="00C24F2B" w:rsidRPr="00C9412B">
        <w:rPr>
          <w:rFonts w:ascii="Times New Roman" w:hAnsi="Times New Roman"/>
          <w:sz w:val="22"/>
          <w:szCs w:val="22"/>
        </w:rPr>
        <w:t>, 2025</w:t>
      </w:r>
    </w:p>
    <w:p w14:paraId="2AC32791" w14:textId="6A7B867C" w:rsidR="002E6323" w:rsidRPr="00C9412B" w:rsidRDefault="00C24F2B">
      <w:pPr>
        <w:pStyle w:val="3GPPHeader"/>
        <w:rPr>
          <w:rFonts w:ascii="Times New Roman" w:eastAsiaTheme="minorEastAsia" w:hAnsi="Times New Roman"/>
          <w:szCs w:val="24"/>
        </w:rPr>
      </w:pPr>
      <w:r w:rsidRPr="00C9412B">
        <w:rPr>
          <w:rFonts w:ascii="Times New Roman" w:hAnsi="Times New Roman"/>
          <w:sz w:val="22"/>
          <w:szCs w:val="22"/>
          <w:lang w:val="sv-SE"/>
        </w:rPr>
        <w:t>Agenda Item:</w:t>
      </w:r>
      <w:r w:rsidRPr="00C9412B">
        <w:rPr>
          <w:rFonts w:ascii="Times New Roman" w:hAnsi="Times New Roman"/>
          <w:sz w:val="22"/>
          <w:szCs w:val="22"/>
          <w:lang w:val="sv-SE"/>
        </w:rPr>
        <w:tab/>
      </w:r>
      <w:r w:rsidR="00FE3096">
        <w:rPr>
          <w:rFonts w:ascii="Times New Roman" w:hAnsi="Times New Roman"/>
          <w:sz w:val="22"/>
          <w:szCs w:val="22"/>
          <w:lang w:val="sv-SE"/>
        </w:rPr>
        <w:t>10</w:t>
      </w:r>
      <w:r w:rsidR="006A3374" w:rsidRPr="00C9412B">
        <w:rPr>
          <w:rFonts w:ascii="Times New Roman" w:hAnsi="Times New Roman"/>
          <w:sz w:val="22"/>
          <w:szCs w:val="22"/>
          <w:lang w:val="sv-SE"/>
        </w:rPr>
        <w:t>.</w:t>
      </w:r>
      <w:r w:rsidR="00DF7A02">
        <w:rPr>
          <w:rFonts w:ascii="Times New Roman" w:hAnsi="Times New Roman"/>
          <w:sz w:val="22"/>
          <w:szCs w:val="22"/>
          <w:lang w:val="sv-SE"/>
        </w:rPr>
        <w:t>3</w:t>
      </w:r>
      <w:r w:rsidR="00FE3096">
        <w:rPr>
          <w:rFonts w:ascii="Times New Roman" w:hAnsi="Times New Roman"/>
          <w:sz w:val="22"/>
          <w:szCs w:val="22"/>
          <w:lang w:val="sv-SE"/>
        </w:rPr>
        <w:t>.1</w:t>
      </w:r>
    </w:p>
    <w:p w14:paraId="1BD1A584" w14:textId="77777777" w:rsidR="002E6323" w:rsidRPr="00C9412B" w:rsidRDefault="00C24F2B">
      <w:pPr>
        <w:pStyle w:val="3GPPHeader"/>
        <w:rPr>
          <w:rFonts w:ascii="Times New Roman" w:hAnsi="Times New Roman"/>
          <w:sz w:val="22"/>
          <w:szCs w:val="22"/>
        </w:rPr>
      </w:pPr>
      <w:r w:rsidRPr="00C9412B">
        <w:rPr>
          <w:rFonts w:ascii="Times New Roman" w:hAnsi="Times New Roman"/>
          <w:sz w:val="22"/>
          <w:szCs w:val="22"/>
        </w:rPr>
        <w:t>Source:</w:t>
      </w:r>
      <w:r w:rsidRPr="00C9412B">
        <w:rPr>
          <w:rFonts w:ascii="Times New Roman" w:hAnsi="Times New Roman"/>
          <w:sz w:val="22"/>
          <w:szCs w:val="22"/>
        </w:rPr>
        <w:tab/>
        <w:t>Xiaomi</w:t>
      </w:r>
    </w:p>
    <w:p w14:paraId="54C78980" w14:textId="02462165" w:rsidR="002E6323" w:rsidRPr="00C9412B" w:rsidRDefault="00C24F2B">
      <w:pPr>
        <w:pStyle w:val="3GPPHeader"/>
        <w:rPr>
          <w:rFonts w:ascii="Times New Roman" w:eastAsiaTheme="minorEastAsia" w:hAnsi="Times New Roman"/>
          <w:sz w:val="22"/>
          <w:szCs w:val="22"/>
          <w:lang w:val="en-GB"/>
        </w:rPr>
      </w:pPr>
      <w:r w:rsidRPr="00C9412B">
        <w:rPr>
          <w:rFonts w:ascii="Times New Roman" w:hAnsi="Times New Roman"/>
          <w:sz w:val="22"/>
          <w:szCs w:val="22"/>
        </w:rPr>
        <w:t>Title:</w:t>
      </w:r>
      <w:r w:rsidRPr="00C9412B">
        <w:rPr>
          <w:rFonts w:ascii="Times New Roman" w:hAnsi="Times New Roman"/>
          <w:sz w:val="22"/>
          <w:szCs w:val="22"/>
        </w:rPr>
        <w:tab/>
      </w:r>
      <w:r w:rsidR="00EA21CF" w:rsidRPr="00C9412B">
        <w:rPr>
          <w:rFonts w:ascii="Times New Roman" w:hAnsi="Times New Roman"/>
          <w:sz w:val="22"/>
          <w:szCs w:val="22"/>
        </w:rPr>
        <w:t xml:space="preserve">General considerations on RAN2 6G </w:t>
      </w:r>
      <w:r w:rsidR="005E3D35">
        <w:rPr>
          <w:rFonts w:ascii="Times New Roman" w:hAnsi="Times New Roman"/>
          <w:sz w:val="22"/>
          <w:szCs w:val="22"/>
        </w:rPr>
        <w:t>UP design</w:t>
      </w:r>
    </w:p>
    <w:p w14:paraId="05F2D775" w14:textId="77777777" w:rsidR="002E6323" w:rsidRPr="00C9412B" w:rsidRDefault="00C24F2B">
      <w:pPr>
        <w:pStyle w:val="3GPPHeader"/>
        <w:pBdr>
          <w:bottom w:val="single" w:sz="6" w:space="1" w:color="auto"/>
        </w:pBdr>
        <w:rPr>
          <w:rFonts w:ascii="Times New Roman" w:hAnsi="Times New Roman"/>
          <w:sz w:val="22"/>
          <w:szCs w:val="22"/>
        </w:rPr>
      </w:pPr>
      <w:r w:rsidRPr="00C9412B">
        <w:rPr>
          <w:rFonts w:ascii="Times New Roman" w:hAnsi="Times New Roman"/>
          <w:sz w:val="22"/>
          <w:szCs w:val="22"/>
        </w:rPr>
        <w:t>Document for:</w:t>
      </w:r>
      <w:r w:rsidRPr="00C9412B">
        <w:rPr>
          <w:rFonts w:ascii="Times New Roman" w:hAnsi="Times New Roman"/>
          <w:sz w:val="22"/>
          <w:szCs w:val="22"/>
        </w:rPr>
        <w:tab/>
        <w:t>Discussion and Decision</w:t>
      </w:r>
    </w:p>
    <w:p w14:paraId="504062D1" w14:textId="662A8EF5" w:rsidR="002E6323" w:rsidRPr="00C9412B" w:rsidRDefault="00C24F2B">
      <w:pPr>
        <w:pStyle w:val="Heading1"/>
        <w:tabs>
          <w:tab w:val="clear" w:pos="4680"/>
          <w:tab w:val="clear" w:pos="9360"/>
        </w:tabs>
        <w:rPr>
          <w:rFonts w:ascii="Times New Roman" w:hAnsi="Times New Roman" w:cs="Times New Roman"/>
        </w:rPr>
      </w:pPr>
      <w:r w:rsidRPr="00C9412B">
        <w:rPr>
          <w:rFonts w:ascii="Times New Roman" w:hAnsi="Times New Roman" w:cs="Times New Roman"/>
        </w:rPr>
        <w:t>Introduction</w:t>
      </w:r>
    </w:p>
    <w:p w14:paraId="7AC46A0E" w14:textId="4EEC69E6" w:rsidR="00FE3096" w:rsidRDefault="00EA21CF" w:rsidP="00EA21CF">
      <w:pPr>
        <w:jc w:val="both"/>
        <w:rPr>
          <w:lang w:eastAsia="zh-CN"/>
        </w:rPr>
      </w:pPr>
      <w:r w:rsidRPr="00C9412B">
        <w:rPr>
          <w:lang w:eastAsia="zh-CN"/>
        </w:rPr>
        <w:t xml:space="preserve">In RAN#108 meeting, RAN WG study item on “Study on 6G Radio” </w:t>
      </w:r>
      <w:r w:rsidRPr="00C9412B">
        <w:rPr>
          <w:lang w:eastAsia="zh-CN"/>
        </w:rPr>
        <w:fldChar w:fldCharType="begin"/>
      </w:r>
      <w:r w:rsidRPr="00C9412B">
        <w:rPr>
          <w:lang w:eastAsia="zh-CN"/>
        </w:rPr>
        <w:instrText xml:space="preserve"> REF Ref_WG_SID \h </w:instrText>
      </w:r>
      <w:r w:rsidR="00C9412B">
        <w:rPr>
          <w:lang w:eastAsia="zh-CN"/>
        </w:rPr>
        <w:instrText xml:space="preserve"> \* MERGEFORMAT </w:instrText>
      </w:r>
      <w:r w:rsidRPr="00C9412B">
        <w:rPr>
          <w:lang w:eastAsia="zh-CN"/>
        </w:rPr>
      </w:r>
      <w:r w:rsidRPr="00C9412B">
        <w:rPr>
          <w:lang w:eastAsia="zh-CN"/>
        </w:rPr>
        <w:fldChar w:fldCharType="separate"/>
      </w:r>
      <w:r w:rsidRPr="00C9412B">
        <w:rPr>
          <w:lang w:eastAsia="zh-CN"/>
        </w:rPr>
        <w:t>[</w:t>
      </w:r>
      <w:r w:rsidR="00FE3096">
        <w:rPr>
          <w:noProof/>
        </w:rPr>
        <w:t>1</w:t>
      </w:r>
      <w:r w:rsidRPr="00C9412B">
        <w:rPr>
          <w:lang w:eastAsia="zh-CN"/>
        </w:rPr>
        <w:t>]</w:t>
      </w:r>
      <w:r w:rsidRPr="00C9412B">
        <w:rPr>
          <w:lang w:eastAsia="zh-CN"/>
        </w:rPr>
        <w:fldChar w:fldCharType="end"/>
      </w:r>
      <w:r w:rsidRPr="00C9412B">
        <w:rPr>
          <w:lang w:eastAsia="zh-CN"/>
        </w:rPr>
        <w:t xml:space="preserve"> was approved</w:t>
      </w:r>
      <w:r w:rsidR="00FE3096">
        <w:rPr>
          <w:lang w:eastAsia="zh-CN"/>
        </w:rPr>
        <w:t xml:space="preserve"> with the following scope highlighted in yellow regarding to 6G user plane:</w:t>
      </w:r>
    </w:p>
    <w:tbl>
      <w:tblPr>
        <w:tblStyle w:val="TableGrid"/>
        <w:tblW w:w="0" w:type="auto"/>
        <w:tblLook w:val="04A0" w:firstRow="1" w:lastRow="0" w:firstColumn="1" w:lastColumn="0" w:noHBand="0" w:noVBand="1"/>
      </w:tblPr>
      <w:tblGrid>
        <w:gridCol w:w="9350"/>
      </w:tblGrid>
      <w:tr w:rsidR="00FE3096" w14:paraId="6A32B698" w14:textId="77777777" w:rsidTr="00FE3096">
        <w:tc>
          <w:tcPr>
            <w:tcW w:w="9350" w:type="dxa"/>
          </w:tcPr>
          <w:p w14:paraId="2E402568" w14:textId="77777777" w:rsidR="00FE3096" w:rsidRPr="00FE3096" w:rsidRDefault="00FE3096" w:rsidP="00C9322F">
            <w:pPr>
              <w:numPr>
                <w:ilvl w:val="0"/>
                <w:numId w:val="17"/>
              </w:numPr>
              <w:spacing w:after="120"/>
              <w:contextualSpacing/>
              <w:textAlignment w:val="baseline"/>
              <w:rPr>
                <w:rFonts w:eastAsia="MS Mincho"/>
                <w:color w:val="000000"/>
                <w:lang w:val="en-GB" w:eastAsia="en-GB"/>
              </w:rPr>
            </w:pPr>
            <w:r w:rsidRPr="00FE3096">
              <w:rPr>
                <w:rFonts w:eastAsia="MS Mincho"/>
                <w:color w:val="000000"/>
                <w:lang w:val="en-GB" w:eastAsia="en-GB"/>
              </w:rPr>
              <w:t>Radio interface protocol architecture and procedures for 6GR [RAN2, RAN1, RAN4, RAN3]</w:t>
            </w:r>
          </w:p>
          <w:p w14:paraId="6DE7C232" w14:textId="77777777" w:rsidR="00FE3096" w:rsidRPr="00C9322F" w:rsidRDefault="00FE3096" w:rsidP="00FE3096">
            <w:pPr>
              <w:numPr>
                <w:ilvl w:val="0"/>
                <w:numId w:val="16"/>
              </w:numPr>
              <w:spacing w:after="120"/>
              <w:contextualSpacing/>
              <w:textAlignment w:val="baseline"/>
              <w:rPr>
                <w:rFonts w:eastAsia="MS Mincho"/>
                <w:color w:val="000000"/>
                <w:highlight w:val="yellow"/>
                <w:lang w:val="en-GB" w:eastAsia="en-GB"/>
              </w:rPr>
            </w:pPr>
            <w:r w:rsidRPr="00C9322F">
              <w:rPr>
                <w:rFonts w:eastAsia="MS Mincho"/>
                <w:color w:val="000000"/>
                <w:highlight w:val="yellow"/>
                <w:lang w:val="en-GB" w:eastAsia="en-GB"/>
              </w:rPr>
              <w:t>User Plane architecture and protocol design [RAN2]</w:t>
            </w:r>
          </w:p>
          <w:p w14:paraId="6F11F9F0" w14:textId="77777777" w:rsidR="00FE3096" w:rsidRPr="00FE3096" w:rsidRDefault="00FE3096" w:rsidP="00FE3096">
            <w:pPr>
              <w:numPr>
                <w:ilvl w:val="0"/>
                <w:numId w:val="16"/>
              </w:numPr>
              <w:spacing w:after="120"/>
              <w:contextualSpacing/>
              <w:textAlignment w:val="baseline"/>
              <w:rPr>
                <w:rFonts w:eastAsia="MS Mincho"/>
                <w:color w:val="000000"/>
                <w:lang w:val="en-GB" w:eastAsia="en-GB"/>
              </w:rPr>
            </w:pPr>
            <w:r w:rsidRPr="00FE3096">
              <w:rPr>
                <w:rFonts w:eastAsia="MS Mincho"/>
                <w:color w:val="000000"/>
                <w:lang w:val="en-GB" w:eastAsia="en-GB"/>
              </w:rPr>
              <w:t>Control Plane architecture (including RRC states) and protocol design [RAN2, RAN3]</w:t>
            </w:r>
          </w:p>
          <w:p w14:paraId="1FAE5D1B" w14:textId="77777777" w:rsidR="00FE3096" w:rsidRPr="00FE3096" w:rsidRDefault="00FE3096" w:rsidP="00FE3096">
            <w:pPr>
              <w:numPr>
                <w:ilvl w:val="0"/>
                <w:numId w:val="16"/>
              </w:numPr>
              <w:spacing w:after="120"/>
              <w:contextualSpacing/>
              <w:textAlignment w:val="baseline"/>
              <w:rPr>
                <w:rFonts w:eastAsia="MS Mincho"/>
                <w:color w:val="000000"/>
                <w:lang w:val="en-GB" w:eastAsia="en-GB"/>
              </w:rPr>
            </w:pPr>
            <w:r w:rsidRPr="00FE3096">
              <w:rPr>
                <w:rFonts w:eastAsia="MS Mincho"/>
                <w:color w:val="000000"/>
                <w:lang w:val="en-GB" w:eastAsia="en-GB"/>
              </w:rPr>
              <w:t>Access stratum security aspects, in alignment with requirements from SA3 [RAN2]</w:t>
            </w:r>
          </w:p>
          <w:p w14:paraId="7F36A474" w14:textId="77777777" w:rsidR="00FE3096" w:rsidRPr="00FE3096" w:rsidRDefault="00FE3096" w:rsidP="00FE3096">
            <w:pPr>
              <w:numPr>
                <w:ilvl w:val="0"/>
                <w:numId w:val="16"/>
              </w:numPr>
              <w:spacing w:after="120"/>
              <w:contextualSpacing/>
              <w:textAlignment w:val="baseline"/>
              <w:rPr>
                <w:rFonts w:eastAsia="MS Mincho"/>
                <w:bCs/>
                <w:lang w:val="en-GB" w:eastAsia="en-GB"/>
              </w:rPr>
            </w:pPr>
            <w:r w:rsidRPr="00FE3096">
              <w:rPr>
                <w:rFonts w:eastAsia="MS Mincho" w:hint="eastAsia"/>
                <w:color w:val="000000"/>
                <w:lang w:val="en-GB" w:eastAsia="ja-JP"/>
              </w:rPr>
              <w:t>Radio s</w:t>
            </w:r>
            <w:r w:rsidRPr="00FE3096">
              <w:rPr>
                <w:rFonts w:eastAsia="MS Mincho"/>
                <w:color w:val="000000"/>
                <w:lang w:val="en-GB" w:eastAsia="en-GB"/>
              </w:rPr>
              <w:t>ignalling framework for UE capabilities, aiming at improvements and simplification compared to 5G NR [RAN2, RAN1, RAN4]</w:t>
            </w:r>
          </w:p>
          <w:p w14:paraId="6E4FF990" w14:textId="77777777" w:rsidR="00FE3096" w:rsidRPr="00FE3096" w:rsidRDefault="00FE3096" w:rsidP="00FE3096">
            <w:pPr>
              <w:numPr>
                <w:ilvl w:val="0"/>
                <w:numId w:val="16"/>
              </w:numPr>
              <w:spacing w:after="120"/>
              <w:contextualSpacing/>
              <w:textAlignment w:val="baseline"/>
              <w:rPr>
                <w:rFonts w:eastAsia="MS Mincho"/>
                <w:bCs/>
                <w:lang w:val="en-GB" w:eastAsia="en-GB"/>
              </w:rPr>
            </w:pPr>
            <w:r w:rsidRPr="00FE3096">
              <w:rPr>
                <w:rFonts w:eastAsia="MS Mincho"/>
                <w:bCs/>
                <w:lang w:val="en-GB" w:eastAsia="en-GB"/>
              </w:rPr>
              <w:t>Data transfer design to support various types of data (e.g. AI/ML, Sensing, etc) [RAN2</w:t>
            </w:r>
            <w:r w:rsidRPr="00FE3096">
              <w:rPr>
                <w:rFonts w:eastAsia="MS Mincho" w:hint="eastAsia"/>
                <w:bCs/>
                <w:lang w:val="en-GB" w:eastAsia="ja-JP"/>
              </w:rPr>
              <w:t xml:space="preserve">, </w:t>
            </w:r>
            <w:r w:rsidRPr="00FE3096">
              <w:rPr>
                <w:rFonts w:eastAsia="MS Mincho"/>
                <w:bCs/>
                <w:lang w:val="en-GB" w:eastAsia="en-GB"/>
              </w:rPr>
              <w:t>RAN3]</w:t>
            </w:r>
          </w:p>
          <w:p w14:paraId="666FCDB0" w14:textId="77777777" w:rsidR="00FE3096" w:rsidRPr="00C9322F" w:rsidRDefault="00FE3096" w:rsidP="00EA21CF">
            <w:pPr>
              <w:jc w:val="both"/>
              <w:rPr>
                <w:lang w:val="en-GB" w:eastAsia="zh-CN"/>
              </w:rPr>
            </w:pPr>
          </w:p>
        </w:tc>
      </w:tr>
    </w:tbl>
    <w:p w14:paraId="458271C2" w14:textId="5EA76C21" w:rsidR="00FE3096" w:rsidRPr="00C9412B" w:rsidRDefault="00FE3096" w:rsidP="00EA21CF">
      <w:pPr>
        <w:jc w:val="both"/>
        <w:rPr>
          <w:lang w:eastAsia="zh-CN"/>
        </w:rPr>
      </w:pPr>
    </w:p>
    <w:p w14:paraId="09BB342F" w14:textId="7AEFB738" w:rsidR="009D6C74" w:rsidRPr="00C9412B" w:rsidRDefault="00EA21CF" w:rsidP="00EA21CF">
      <w:pPr>
        <w:jc w:val="both"/>
        <w:rPr>
          <w:lang w:val="en-GB"/>
        </w:rPr>
      </w:pPr>
      <w:r w:rsidRPr="00C9412B">
        <w:rPr>
          <w:lang w:eastAsia="zh-CN"/>
        </w:rPr>
        <w:t xml:space="preserve">In this contribution, we </w:t>
      </w:r>
      <w:r w:rsidR="0080142A" w:rsidRPr="00C9412B">
        <w:rPr>
          <w:lang w:eastAsia="zh-CN"/>
        </w:rPr>
        <w:t>provide our</w:t>
      </w:r>
      <w:r w:rsidRPr="00C9412B">
        <w:rPr>
          <w:lang w:eastAsia="zh-CN"/>
        </w:rPr>
        <w:t xml:space="preserve"> </w:t>
      </w:r>
      <w:r w:rsidR="00B015F9" w:rsidRPr="00C9412B">
        <w:rPr>
          <w:lang w:eastAsia="zh-CN"/>
        </w:rPr>
        <w:t>view</w:t>
      </w:r>
      <w:r w:rsidR="00054645">
        <w:rPr>
          <w:lang w:eastAsia="zh-CN"/>
        </w:rPr>
        <w:t>s</w:t>
      </w:r>
      <w:r w:rsidRPr="00C9412B">
        <w:rPr>
          <w:lang w:eastAsia="zh-CN"/>
        </w:rPr>
        <w:t xml:space="preserve"> </w:t>
      </w:r>
      <w:r w:rsidR="0080142A" w:rsidRPr="00C9412B">
        <w:rPr>
          <w:lang w:eastAsia="zh-CN"/>
        </w:rPr>
        <w:t>on</w:t>
      </w:r>
      <w:r w:rsidRPr="00C9412B">
        <w:rPr>
          <w:lang w:eastAsia="zh-CN"/>
        </w:rPr>
        <w:t xml:space="preserve"> </w:t>
      </w:r>
      <w:r w:rsidR="00957378">
        <w:rPr>
          <w:lang w:eastAsia="zh-CN"/>
        </w:rPr>
        <w:t>6G UP design</w:t>
      </w:r>
      <w:r w:rsidRPr="00C9412B">
        <w:rPr>
          <w:lang w:eastAsia="zh-CN"/>
        </w:rPr>
        <w:t>.</w:t>
      </w:r>
    </w:p>
    <w:p w14:paraId="2B9D2D37" w14:textId="36D76EEF" w:rsidR="00BE6E45" w:rsidRPr="00C9412B" w:rsidRDefault="00C24F2B" w:rsidP="00957378">
      <w:pPr>
        <w:pStyle w:val="Heading1"/>
        <w:tabs>
          <w:tab w:val="clear" w:pos="4680"/>
          <w:tab w:val="clear" w:pos="9360"/>
        </w:tabs>
      </w:pPr>
      <w:r w:rsidRPr="00C9412B">
        <w:rPr>
          <w:rFonts w:ascii="Times New Roman" w:hAnsi="Times New Roman" w:cs="Times New Roman"/>
        </w:rPr>
        <w:t>Discussion</w:t>
      </w:r>
    </w:p>
    <w:p w14:paraId="59987397" w14:textId="02ADE5F5" w:rsidR="000718E6" w:rsidRPr="00C9412B" w:rsidRDefault="00602C76" w:rsidP="000718E6">
      <w:pPr>
        <w:pStyle w:val="Heading2"/>
        <w:ind w:left="907"/>
        <w:rPr>
          <w:rFonts w:ascii="Times New Roman" w:hAnsi="Times New Roman" w:cs="Times New Roman"/>
        </w:rPr>
      </w:pPr>
      <w:r>
        <w:rPr>
          <w:rFonts w:ascii="Times New Roman" w:eastAsiaTheme="minorEastAsia" w:hAnsi="Times New Roman" w:cs="Times New Roman"/>
          <w:lang w:eastAsia="zh-CN"/>
        </w:rPr>
        <w:t>SDAP/PDCP/RLC</w:t>
      </w:r>
    </w:p>
    <w:p w14:paraId="5631B250" w14:textId="5C47C4B5" w:rsidR="00986DED" w:rsidRPr="00EF6CD9" w:rsidRDefault="00602C76" w:rsidP="00602C76">
      <w:pPr>
        <w:rPr>
          <w:rFonts w:eastAsiaTheme="minorEastAsia"/>
          <w:b/>
          <w:bCs/>
          <w:u w:val="single"/>
          <w:lang w:val="en-GB" w:eastAsia="zh-CN"/>
        </w:rPr>
      </w:pPr>
      <w:r w:rsidRPr="00EF6CD9">
        <w:rPr>
          <w:rFonts w:eastAsiaTheme="minorEastAsia"/>
          <w:b/>
          <w:bCs/>
          <w:u w:val="single"/>
          <w:lang w:val="en-GB" w:eastAsia="zh-CN"/>
        </w:rPr>
        <w:t>NR SDAP/PDCP/RLC</w:t>
      </w:r>
      <w:r w:rsidR="00D3391A" w:rsidRPr="00EF6CD9">
        <w:rPr>
          <w:rFonts w:eastAsiaTheme="minorEastAsia"/>
          <w:b/>
          <w:bCs/>
          <w:u w:val="single"/>
          <w:lang w:val="en-GB" w:eastAsia="zh-CN"/>
        </w:rPr>
        <w:t xml:space="preserve"> </w:t>
      </w:r>
      <w:r w:rsidRPr="00EF6CD9">
        <w:rPr>
          <w:rFonts w:eastAsiaTheme="minorEastAsia"/>
          <w:b/>
          <w:bCs/>
          <w:u w:val="single"/>
          <w:lang w:val="en-GB" w:eastAsia="zh-CN"/>
        </w:rPr>
        <w:t>function</w:t>
      </w:r>
      <w:r w:rsidR="0093565C" w:rsidRPr="00EF6CD9">
        <w:rPr>
          <w:rFonts w:eastAsiaTheme="minorEastAsia"/>
          <w:b/>
          <w:bCs/>
          <w:u w:val="single"/>
          <w:lang w:val="en-GB" w:eastAsia="zh-CN"/>
        </w:rPr>
        <w:t xml:space="preserve"> redundancy issue:</w:t>
      </w:r>
    </w:p>
    <w:p w14:paraId="490EF7CF" w14:textId="77777777" w:rsidR="00973CD9" w:rsidRDefault="00973CD9" w:rsidP="00973CD9">
      <w:pPr>
        <w:rPr>
          <w:rFonts w:eastAsiaTheme="minorEastAsia"/>
          <w:lang w:val="en-GB" w:eastAsia="zh-CN"/>
        </w:rPr>
      </w:pPr>
      <w:r>
        <w:rPr>
          <w:rFonts w:eastAsiaTheme="minorEastAsia" w:hint="eastAsia"/>
          <w:lang w:val="en-GB" w:eastAsia="zh-CN"/>
        </w:rPr>
        <w:t>N</w:t>
      </w:r>
      <w:r>
        <w:rPr>
          <w:rFonts w:eastAsiaTheme="minorEastAsia"/>
          <w:lang w:val="en-GB" w:eastAsia="zh-CN"/>
        </w:rPr>
        <w:t>R user plane processing flow is captured in TS 38.300 as below:</w:t>
      </w:r>
    </w:p>
    <w:p w14:paraId="5E45A846" w14:textId="77777777" w:rsidR="00973CD9" w:rsidRPr="004B3A7D" w:rsidRDefault="00973CD9" w:rsidP="00973CD9">
      <w:pPr>
        <w:pStyle w:val="TH"/>
      </w:pPr>
      <w:r w:rsidRPr="004B3A7D">
        <w:rPr>
          <w:noProof/>
        </w:rPr>
        <w:object w:dxaOrig="10421" w:dyaOrig="4364" w14:anchorId="2CDA2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03.4pt" o:ole="">
            <v:imagedata r:id="rId8" o:title=""/>
          </v:shape>
          <o:OLEObject Type="Embed" ProgID="Visio.Drawing.11" ShapeID="_x0000_i1025" DrawAspect="Content" ObjectID="_1821002647" r:id="rId9"/>
        </w:object>
      </w:r>
    </w:p>
    <w:p w14:paraId="31556ABC" w14:textId="485232B0" w:rsidR="00973CD9" w:rsidRPr="004B3A7D" w:rsidRDefault="006544B3" w:rsidP="00973CD9">
      <w:pPr>
        <w:pStyle w:val="TF"/>
      </w:pPr>
      <w:r w:rsidRPr="00C9322F">
        <w:rPr>
          <w:rFonts w:ascii="Times New Roman" w:eastAsiaTheme="minorEastAsia" w:hAnsi="Times New Roman"/>
          <w:bCs/>
          <w:lang w:eastAsia="zh-CN"/>
        </w:rPr>
        <w:t xml:space="preserve">Figure </w:t>
      </w:r>
      <w:r w:rsidR="00420B24">
        <w:rPr>
          <w:rFonts w:ascii="Times New Roman" w:eastAsiaTheme="minorEastAsia" w:hAnsi="Times New Roman"/>
          <w:bCs/>
          <w:lang w:eastAsia="zh-CN"/>
        </w:rPr>
        <w:t>1</w:t>
      </w:r>
      <w:r w:rsidRPr="00C9322F">
        <w:rPr>
          <w:rFonts w:ascii="Times New Roman" w:eastAsiaTheme="minorEastAsia" w:hAnsi="Times New Roman"/>
          <w:bCs/>
          <w:lang w:eastAsia="zh-CN"/>
        </w:rPr>
        <w:t xml:space="preserve">: </w:t>
      </w:r>
      <w:r w:rsidR="00973CD9" w:rsidRPr="00C9322F">
        <w:rPr>
          <w:rFonts w:ascii="Times New Roman" w:eastAsiaTheme="minorEastAsia" w:hAnsi="Times New Roman"/>
          <w:b w:val="0"/>
          <w:lang w:eastAsia="zh-CN"/>
        </w:rPr>
        <w:t>TS 38.300 Data Flow Example</w:t>
      </w:r>
    </w:p>
    <w:p w14:paraId="34EC77F4" w14:textId="77777777" w:rsidR="00973CD9" w:rsidRDefault="00973CD9" w:rsidP="00973CD9">
      <w:pPr>
        <w:rPr>
          <w:rFonts w:eastAsiaTheme="minorEastAsia"/>
          <w:lang w:val="en-GB" w:eastAsia="zh-CN"/>
        </w:rPr>
      </w:pPr>
      <w:r>
        <w:rPr>
          <w:rFonts w:eastAsiaTheme="minorEastAsia" w:hint="eastAsia"/>
          <w:lang w:val="en-GB" w:eastAsia="zh-CN"/>
        </w:rPr>
        <w:t>F</w:t>
      </w:r>
      <w:r>
        <w:rPr>
          <w:rFonts w:eastAsiaTheme="minorEastAsia"/>
          <w:lang w:val="en-GB" w:eastAsia="zh-CN"/>
        </w:rPr>
        <w:t>ollowing is the list of functionalities in each NR user plane layer:</w:t>
      </w:r>
    </w:p>
    <w:p w14:paraId="6EC29452" w14:textId="77777777" w:rsidR="00973CD9" w:rsidRPr="009A2B1C" w:rsidRDefault="00973CD9" w:rsidP="00896350">
      <w:pPr>
        <w:pStyle w:val="ListParagraph"/>
        <w:numPr>
          <w:ilvl w:val="0"/>
          <w:numId w:val="12"/>
        </w:numPr>
        <w:rPr>
          <w:rFonts w:ascii="Times New Roman" w:eastAsiaTheme="minorEastAsia" w:hAnsi="Times New Roman"/>
          <w:sz w:val="20"/>
          <w:szCs w:val="20"/>
          <w:lang w:val="en-GB" w:eastAsia="zh-CN"/>
        </w:rPr>
      </w:pPr>
      <w:r w:rsidRPr="009A2B1C">
        <w:rPr>
          <w:rFonts w:ascii="Times New Roman" w:eastAsiaTheme="minorEastAsia" w:hAnsi="Times New Roman"/>
          <w:sz w:val="20"/>
          <w:szCs w:val="20"/>
          <w:lang w:val="en-GB" w:eastAsia="zh-CN"/>
        </w:rPr>
        <w:t>SDAP</w:t>
      </w:r>
    </w:p>
    <w:p w14:paraId="39C0EEF9" w14:textId="77777777" w:rsidR="00973CD9" w:rsidRPr="009A2B1C" w:rsidRDefault="00973CD9" w:rsidP="00896350">
      <w:pPr>
        <w:pStyle w:val="ListParagraph"/>
        <w:numPr>
          <w:ilvl w:val="1"/>
          <w:numId w:val="12"/>
        </w:numPr>
        <w:rPr>
          <w:rFonts w:ascii="Times New Roman" w:eastAsiaTheme="minorEastAsia" w:hAnsi="Times New Roman"/>
          <w:sz w:val="20"/>
          <w:szCs w:val="20"/>
          <w:lang w:val="en-GB" w:eastAsia="zh-CN"/>
        </w:rPr>
      </w:pPr>
      <w:r w:rsidRPr="009A2B1C">
        <w:rPr>
          <w:rFonts w:ascii="Times New Roman" w:eastAsiaTheme="minorEastAsia" w:hAnsi="Times New Roman"/>
          <w:sz w:val="20"/>
          <w:szCs w:val="20"/>
          <w:lang w:val="en-GB" w:eastAsia="zh-CN"/>
        </w:rPr>
        <w:t>QoS flow to DRB mapping</w:t>
      </w:r>
    </w:p>
    <w:p w14:paraId="399C9090" w14:textId="77777777" w:rsidR="00973CD9" w:rsidRPr="009A2B1C" w:rsidRDefault="00973CD9" w:rsidP="00896350">
      <w:pPr>
        <w:pStyle w:val="ListParagraph"/>
        <w:numPr>
          <w:ilvl w:val="0"/>
          <w:numId w:val="12"/>
        </w:numPr>
        <w:rPr>
          <w:rFonts w:ascii="Times New Roman" w:eastAsiaTheme="minorEastAsia" w:hAnsi="Times New Roman"/>
          <w:sz w:val="20"/>
          <w:szCs w:val="20"/>
          <w:lang w:val="en-GB" w:eastAsia="zh-CN"/>
        </w:rPr>
      </w:pPr>
      <w:r w:rsidRPr="009A2B1C">
        <w:rPr>
          <w:rFonts w:ascii="Times New Roman" w:eastAsiaTheme="minorEastAsia" w:hAnsi="Times New Roman"/>
          <w:sz w:val="20"/>
          <w:szCs w:val="20"/>
          <w:lang w:val="en-GB" w:eastAsia="zh-CN"/>
        </w:rPr>
        <w:t>PDCP</w:t>
      </w:r>
    </w:p>
    <w:p w14:paraId="4662B071" w14:textId="77777777" w:rsidR="00973CD9" w:rsidRPr="009A2B1C" w:rsidRDefault="00973CD9" w:rsidP="00896350">
      <w:pPr>
        <w:pStyle w:val="ListParagraph"/>
        <w:numPr>
          <w:ilvl w:val="1"/>
          <w:numId w:val="12"/>
        </w:numPr>
        <w:rPr>
          <w:rFonts w:ascii="Times New Roman" w:eastAsiaTheme="minorEastAsia" w:hAnsi="Times New Roman"/>
          <w:sz w:val="20"/>
          <w:szCs w:val="20"/>
          <w:lang w:val="en-GB" w:eastAsia="zh-CN"/>
        </w:rPr>
      </w:pPr>
      <w:r w:rsidRPr="00F942A4">
        <w:rPr>
          <w:rFonts w:ascii="Times New Roman" w:eastAsiaTheme="minorEastAsia" w:hAnsi="Times New Roman"/>
          <w:sz w:val="20"/>
          <w:szCs w:val="20"/>
          <w:highlight w:val="cyan"/>
          <w:lang w:val="en-GB" w:eastAsia="zh-CN"/>
        </w:rPr>
        <w:t>Sequence number, related window management</w:t>
      </w:r>
      <w:r w:rsidRPr="009A2B1C">
        <w:rPr>
          <w:rFonts w:ascii="Times New Roman" w:eastAsiaTheme="minorEastAsia" w:hAnsi="Times New Roman"/>
          <w:sz w:val="20"/>
          <w:szCs w:val="20"/>
          <w:lang w:val="en-GB" w:eastAsia="zh-CN"/>
        </w:rPr>
        <w:t>, reordering</w:t>
      </w:r>
    </w:p>
    <w:p w14:paraId="5317A781" w14:textId="77777777" w:rsidR="00973CD9" w:rsidRPr="009A2B1C" w:rsidRDefault="00973CD9" w:rsidP="00896350">
      <w:pPr>
        <w:pStyle w:val="ListParagraph"/>
        <w:numPr>
          <w:ilvl w:val="1"/>
          <w:numId w:val="12"/>
        </w:numPr>
        <w:rPr>
          <w:rFonts w:ascii="Times New Roman" w:eastAsiaTheme="minorEastAsia" w:hAnsi="Times New Roman"/>
          <w:sz w:val="20"/>
          <w:szCs w:val="20"/>
          <w:lang w:val="en-GB" w:eastAsia="zh-CN"/>
        </w:rPr>
      </w:pPr>
      <w:r w:rsidRPr="009A2B1C">
        <w:rPr>
          <w:rFonts w:ascii="Times New Roman" w:eastAsiaTheme="minorEastAsia" w:hAnsi="Times New Roman"/>
          <w:sz w:val="20"/>
          <w:szCs w:val="20"/>
          <w:lang w:val="en-GB" w:eastAsia="zh-CN"/>
        </w:rPr>
        <w:t>Ciphering  / integrity protection</w:t>
      </w:r>
    </w:p>
    <w:p w14:paraId="4D81F281" w14:textId="77777777" w:rsidR="00973CD9" w:rsidRPr="009A2B1C" w:rsidRDefault="00973CD9" w:rsidP="00896350">
      <w:pPr>
        <w:pStyle w:val="ListParagraph"/>
        <w:numPr>
          <w:ilvl w:val="1"/>
          <w:numId w:val="12"/>
        </w:numPr>
        <w:rPr>
          <w:rFonts w:ascii="Times New Roman" w:eastAsiaTheme="minorEastAsia" w:hAnsi="Times New Roman"/>
          <w:sz w:val="20"/>
          <w:szCs w:val="20"/>
          <w:lang w:val="en-GB" w:eastAsia="zh-CN"/>
        </w:rPr>
      </w:pPr>
      <w:r w:rsidRPr="009A2B1C">
        <w:rPr>
          <w:rFonts w:ascii="Times New Roman" w:eastAsiaTheme="minorEastAsia" w:hAnsi="Times New Roman"/>
          <w:sz w:val="20"/>
          <w:szCs w:val="20"/>
          <w:lang w:val="en-GB" w:eastAsia="zh-CN"/>
        </w:rPr>
        <w:t>Header compression (ROHC, EHC)  / UDC</w:t>
      </w:r>
    </w:p>
    <w:p w14:paraId="0D411542" w14:textId="77777777" w:rsidR="00973CD9" w:rsidRPr="009A2B1C" w:rsidRDefault="00973CD9" w:rsidP="00896350">
      <w:pPr>
        <w:pStyle w:val="ListParagraph"/>
        <w:numPr>
          <w:ilvl w:val="0"/>
          <w:numId w:val="12"/>
        </w:numPr>
        <w:rPr>
          <w:rFonts w:ascii="Times New Roman" w:eastAsiaTheme="minorEastAsia" w:hAnsi="Times New Roman"/>
          <w:sz w:val="20"/>
          <w:szCs w:val="20"/>
          <w:lang w:val="en-GB" w:eastAsia="zh-CN"/>
        </w:rPr>
      </w:pPr>
      <w:r w:rsidRPr="009A2B1C">
        <w:rPr>
          <w:rFonts w:ascii="Times New Roman" w:eastAsiaTheme="minorEastAsia" w:hAnsi="Times New Roman"/>
          <w:sz w:val="20"/>
          <w:szCs w:val="20"/>
          <w:lang w:val="en-GB" w:eastAsia="zh-CN"/>
        </w:rPr>
        <w:t>RLC</w:t>
      </w:r>
    </w:p>
    <w:p w14:paraId="14D94904" w14:textId="77777777" w:rsidR="00973CD9" w:rsidRPr="009A2B1C" w:rsidRDefault="00973CD9" w:rsidP="00896350">
      <w:pPr>
        <w:pStyle w:val="ListParagraph"/>
        <w:numPr>
          <w:ilvl w:val="1"/>
          <w:numId w:val="12"/>
        </w:numPr>
        <w:rPr>
          <w:rFonts w:ascii="Times New Roman" w:eastAsiaTheme="minorEastAsia" w:hAnsi="Times New Roman"/>
          <w:sz w:val="20"/>
          <w:szCs w:val="20"/>
          <w:lang w:val="en-GB" w:eastAsia="zh-CN"/>
        </w:rPr>
      </w:pPr>
      <w:r w:rsidRPr="00F942A4">
        <w:rPr>
          <w:rFonts w:ascii="Times New Roman" w:eastAsiaTheme="minorEastAsia" w:hAnsi="Times New Roman"/>
          <w:sz w:val="20"/>
          <w:szCs w:val="20"/>
          <w:highlight w:val="cyan"/>
          <w:lang w:val="en-GB" w:eastAsia="zh-CN"/>
        </w:rPr>
        <w:t>Sequence number and related window management</w:t>
      </w:r>
    </w:p>
    <w:p w14:paraId="6ED2CF3B" w14:textId="77777777" w:rsidR="00973CD9" w:rsidRPr="009A2B1C" w:rsidRDefault="00973CD9" w:rsidP="00896350">
      <w:pPr>
        <w:pStyle w:val="ListParagraph"/>
        <w:numPr>
          <w:ilvl w:val="1"/>
          <w:numId w:val="12"/>
        </w:numPr>
        <w:rPr>
          <w:rFonts w:ascii="Times New Roman" w:eastAsiaTheme="minorEastAsia" w:hAnsi="Times New Roman"/>
          <w:sz w:val="20"/>
          <w:szCs w:val="20"/>
          <w:lang w:val="en-GB" w:eastAsia="zh-CN"/>
        </w:rPr>
      </w:pPr>
      <w:r w:rsidRPr="009A2B1C">
        <w:rPr>
          <w:rFonts w:ascii="Times New Roman" w:eastAsiaTheme="minorEastAsia" w:hAnsi="Times New Roman"/>
          <w:sz w:val="20"/>
          <w:szCs w:val="20"/>
          <w:lang w:val="en-GB" w:eastAsia="zh-CN"/>
        </w:rPr>
        <w:t>Segmentation / reassembly</w:t>
      </w:r>
    </w:p>
    <w:p w14:paraId="2864EDCA" w14:textId="77777777" w:rsidR="00973CD9" w:rsidRPr="009A2B1C" w:rsidRDefault="00973CD9" w:rsidP="00896350">
      <w:pPr>
        <w:pStyle w:val="ListParagraph"/>
        <w:numPr>
          <w:ilvl w:val="1"/>
          <w:numId w:val="12"/>
        </w:numPr>
        <w:rPr>
          <w:rFonts w:ascii="Times New Roman" w:eastAsiaTheme="minorEastAsia" w:hAnsi="Times New Roman"/>
          <w:sz w:val="20"/>
          <w:szCs w:val="20"/>
          <w:lang w:val="en-GB" w:eastAsia="zh-CN"/>
        </w:rPr>
      </w:pPr>
      <w:r w:rsidRPr="009A2B1C">
        <w:rPr>
          <w:rFonts w:ascii="Times New Roman" w:eastAsiaTheme="minorEastAsia" w:hAnsi="Times New Roman"/>
          <w:sz w:val="20"/>
          <w:szCs w:val="20"/>
          <w:lang w:val="en-GB" w:eastAsia="zh-CN"/>
        </w:rPr>
        <w:t>ARQ</w:t>
      </w:r>
    </w:p>
    <w:p w14:paraId="430332D4" w14:textId="77777777" w:rsidR="00973CD9" w:rsidRPr="009A2B1C" w:rsidRDefault="00973CD9" w:rsidP="00896350">
      <w:pPr>
        <w:pStyle w:val="ListParagraph"/>
        <w:numPr>
          <w:ilvl w:val="0"/>
          <w:numId w:val="12"/>
        </w:numPr>
        <w:rPr>
          <w:rFonts w:ascii="Times New Roman" w:eastAsiaTheme="minorEastAsia" w:hAnsi="Times New Roman"/>
          <w:sz w:val="20"/>
          <w:szCs w:val="20"/>
          <w:lang w:val="en-GB" w:eastAsia="zh-CN"/>
        </w:rPr>
      </w:pPr>
      <w:r w:rsidRPr="009A2B1C">
        <w:rPr>
          <w:rFonts w:ascii="Times New Roman" w:eastAsiaTheme="minorEastAsia" w:hAnsi="Times New Roman"/>
          <w:sz w:val="20"/>
          <w:szCs w:val="20"/>
          <w:lang w:val="en-GB" w:eastAsia="zh-CN"/>
        </w:rPr>
        <w:t>MAC</w:t>
      </w:r>
    </w:p>
    <w:p w14:paraId="6CC1BDB0" w14:textId="77777777" w:rsidR="00973CD9" w:rsidRPr="009A2B1C" w:rsidRDefault="00973CD9" w:rsidP="00896350">
      <w:pPr>
        <w:pStyle w:val="ListParagraph"/>
        <w:numPr>
          <w:ilvl w:val="1"/>
          <w:numId w:val="12"/>
        </w:numPr>
        <w:rPr>
          <w:rFonts w:ascii="Times New Roman" w:eastAsiaTheme="minorEastAsia" w:hAnsi="Times New Roman"/>
          <w:sz w:val="20"/>
          <w:szCs w:val="20"/>
          <w:lang w:val="en-GB" w:eastAsia="zh-CN"/>
        </w:rPr>
      </w:pPr>
      <w:r w:rsidRPr="009A2B1C">
        <w:rPr>
          <w:rFonts w:ascii="Times New Roman" w:eastAsiaTheme="minorEastAsia" w:hAnsi="Times New Roman"/>
          <w:sz w:val="20"/>
          <w:szCs w:val="20"/>
          <w:lang w:val="en-GB" w:eastAsia="zh-CN"/>
        </w:rPr>
        <w:t>Multiplexing</w:t>
      </w:r>
      <w:r>
        <w:rPr>
          <w:rFonts w:ascii="Times New Roman" w:eastAsiaTheme="minorEastAsia" w:hAnsi="Times New Roman"/>
          <w:sz w:val="20"/>
          <w:szCs w:val="20"/>
          <w:lang w:val="en-GB" w:eastAsia="zh-CN"/>
        </w:rPr>
        <w:t xml:space="preserve"> (including concatenation)</w:t>
      </w:r>
      <w:r w:rsidRPr="009A2B1C">
        <w:rPr>
          <w:rFonts w:ascii="Times New Roman" w:eastAsiaTheme="minorEastAsia" w:hAnsi="Times New Roman"/>
          <w:sz w:val="20"/>
          <w:szCs w:val="20"/>
          <w:lang w:val="en-GB" w:eastAsia="zh-CN"/>
        </w:rPr>
        <w:t>, logical channel prioritization</w:t>
      </w:r>
      <w:r>
        <w:rPr>
          <w:rFonts w:ascii="Times New Roman" w:eastAsiaTheme="minorEastAsia" w:hAnsi="Times New Roman"/>
          <w:sz w:val="20"/>
          <w:szCs w:val="20"/>
          <w:lang w:val="en-GB" w:eastAsia="zh-CN"/>
        </w:rPr>
        <w:t>, …</w:t>
      </w:r>
    </w:p>
    <w:p w14:paraId="13893551" w14:textId="201EC048" w:rsidR="00E978DE" w:rsidRDefault="00973CD9" w:rsidP="005771AD">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can be seen that there are some duplicated functions (highlighted in </w:t>
      </w:r>
      <w:r w:rsidRPr="00C90E5A">
        <w:rPr>
          <w:rFonts w:eastAsiaTheme="minorEastAsia"/>
          <w:highlight w:val="cyan"/>
          <w:lang w:val="en-GB" w:eastAsia="zh-CN"/>
        </w:rPr>
        <w:t>cyan</w:t>
      </w:r>
      <w:r>
        <w:rPr>
          <w:rFonts w:eastAsiaTheme="minorEastAsia"/>
          <w:lang w:val="en-GB" w:eastAsia="zh-CN"/>
        </w:rPr>
        <w:t xml:space="preserve">) across PDCP and RLC. </w:t>
      </w:r>
      <w:r w:rsidR="00C84607">
        <w:rPr>
          <w:rFonts w:eastAsiaTheme="minorEastAsia"/>
          <w:lang w:val="en-GB" w:eastAsia="zh-CN"/>
        </w:rPr>
        <w:t xml:space="preserve">In addition, the functional split between SDAP and PDCP is artificial to some extent, and there </w:t>
      </w:r>
      <w:r w:rsidR="003744AF">
        <w:rPr>
          <w:rFonts w:eastAsiaTheme="minorEastAsia"/>
          <w:lang w:val="en-GB" w:eastAsia="zh-CN"/>
        </w:rPr>
        <w:t xml:space="preserve">is already layer breaking in 5G, e.g. SDAP header and SDAP control PDU are not ciphered in PDCP, which implies that PDCP needs to be aware of the configuration of SDAP as well as type of SDAP PDUs (detailed RAN2 discussion can be found on R2-1713727 in RAN2#100 meeting). </w:t>
      </w:r>
      <w:r>
        <w:rPr>
          <w:rFonts w:eastAsiaTheme="minorEastAsia"/>
          <w:lang w:val="en-GB" w:eastAsia="zh-CN"/>
        </w:rPr>
        <w:t>For 6G, there is an opportunity to study how to distribute functionalities into protocol layers and redundant functions can be removed to reduce the user plane complexity. In addition, user plane protocol split option should be aligned with RAN internal function split (e.g. CU-DU split), e.g. real time operations like segmentation and multiplexing should be located in the same network function</w:t>
      </w:r>
      <w:r w:rsidR="00185FE3">
        <w:rPr>
          <w:rFonts w:eastAsiaTheme="minorEastAsia"/>
          <w:lang w:val="en-GB" w:eastAsia="zh-CN"/>
        </w:rPr>
        <w:t xml:space="preserve"> and therefore </w:t>
      </w:r>
      <w:r w:rsidR="00B609B3">
        <w:rPr>
          <w:rFonts w:eastAsiaTheme="minorEastAsia"/>
          <w:lang w:val="en-GB" w:eastAsia="zh-CN"/>
        </w:rPr>
        <w:t xml:space="preserve">one possibility is to move </w:t>
      </w:r>
      <w:r w:rsidR="00185FE3">
        <w:rPr>
          <w:rFonts w:eastAsiaTheme="minorEastAsia"/>
          <w:lang w:val="en-GB" w:eastAsia="zh-CN"/>
        </w:rPr>
        <w:t>segmentation to MAC</w:t>
      </w:r>
      <w:r w:rsidR="00B609B3">
        <w:rPr>
          <w:rFonts w:eastAsiaTheme="minorEastAsia"/>
          <w:lang w:val="en-GB" w:eastAsia="zh-CN"/>
        </w:rPr>
        <w:t xml:space="preserve"> layer</w:t>
      </w:r>
      <w:r w:rsidR="00185FE3">
        <w:rPr>
          <w:rFonts w:eastAsiaTheme="minorEastAsia"/>
          <w:lang w:val="en-GB" w:eastAsia="zh-CN"/>
        </w:rPr>
        <w:t xml:space="preserve"> if CU-DU split is supported</w:t>
      </w:r>
      <w:r>
        <w:rPr>
          <w:rFonts w:eastAsiaTheme="minorEastAsia"/>
          <w:lang w:val="en-GB" w:eastAsia="zh-CN"/>
        </w:rPr>
        <w:t>.</w:t>
      </w:r>
    </w:p>
    <w:p w14:paraId="4DC383D0" w14:textId="69DE3E5B" w:rsidR="00420B24" w:rsidRPr="006810DC" w:rsidRDefault="00785B25" w:rsidP="00420B24">
      <w:pPr>
        <w:rPr>
          <w:rFonts w:eastAsiaTheme="minorEastAsia"/>
          <w:b/>
          <w:bCs/>
          <w:lang w:val="en-GB" w:eastAsia="zh-CN"/>
        </w:rPr>
      </w:pPr>
      <w:r w:rsidRPr="006810DC">
        <w:rPr>
          <w:rFonts w:eastAsiaTheme="minorEastAsia"/>
          <w:b/>
          <w:bCs/>
          <w:lang w:val="en-GB" w:eastAsia="zh-CN"/>
        </w:rPr>
        <w:t>[</w:t>
      </w:r>
      <w:r w:rsidR="00D1758B" w:rsidRPr="006810DC">
        <w:rPr>
          <w:rFonts w:eastAsiaTheme="minorEastAsia" w:hint="eastAsia"/>
          <w:b/>
          <w:bCs/>
          <w:lang w:val="en-GB" w:eastAsia="zh-CN"/>
        </w:rPr>
        <w:t>L</w:t>
      </w:r>
      <w:r w:rsidR="00D1758B" w:rsidRPr="006810DC">
        <w:rPr>
          <w:rFonts w:eastAsiaTheme="minorEastAsia"/>
          <w:b/>
          <w:bCs/>
          <w:lang w:val="en-GB" w:eastAsia="zh-CN"/>
        </w:rPr>
        <w:t>esson from 5G</w:t>
      </w:r>
      <w:r w:rsidRPr="006810DC">
        <w:rPr>
          <w:rFonts w:eastAsiaTheme="minorEastAsia"/>
          <w:b/>
          <w:bCs/>
          <w:lang w:val="en-GB" w:eastAsia="zh-CN"/>
        </w:rPr>
        <w:t>-</w:t>
      </w:r>
      <w:r w:rsidR="00D1758B" w:rsidRPr="006810DC">
        <w:rPr>
          <w:rFonts w:eastAsiaTheme="minorEastAsia"/>
          <w:b/>
          <w:bCs/>
          <w:lang w:val="en-GB" w:eastAsia="zh-CN"/>
        </w:rPr>
        <w:t>1</w:t>
      </w:r>
      <w:r w:rsidRPr="006810DC">
        <w:rPr>
          <w:rFonts w:eastAsiaTheme="minorEastAsia"/>
          <w:b/>
          <w:bCs/>
          <w:lang w:val="en-GB" w:eastAsia="zh-CN"/>
        </w:rPr>
        <w:t xml:space="preserve">] </w:t>
      </w:r>
      <w:r w:rsidR="006810DC">
        <w:rPr>
          <w:rFonts w:eastAsiaTheme="minorEastAsia"/>
          <w:b/>
          <w:bCs/>
          <w:lang w:val="en-GB" w:eastAsia="zh-CN"/>
        </w:rPr>
        <w:t>5G protocol layer splitting results in duplicated functionalities across layer and cross layer dependency.</w:t>
      </w:r>
    </w:p>
    <w:p w14:paraId="60A4A850" w14:textId="77777777" w:rsidR="00420B24" w:rsidRPr="006F1AE9" w:rsidRDefault="00420B24" w:rsidP="00420B24">
      <w:pPr>
        <w:rPr>
          <w:rFonts w:eastAsiaTheme="minorEastAsia"/>
          <w:lang w:val="en-GB" w:eastAsia="zh-CN"/>
        </w:rPr>
      </w:pPr>
      <w:r w:rsidRPr="00EB0603">
        <w:rPr>
          <w:rFonts w:eastAsiaTheme="minorEastAsia" w:hint="eastAsia"/>
          <w:b/>
          <w:bCs/>
          <w:u w:val="single"/>
          <w:lang w:val="en-GB" w:eastAsia="zh-CN"/>
        </w:rPr>
        <w:t>H</w:t>
      </w:r>
      <w:r w:rsidRPr="00EB0603">
        <w:rPr>
          <w:rFonts w:eastAsiaTheme="minorEastAsia"/>
          <w:b/>
          <w:bCs/>
          <w:u w:val="single"/>
          <w:lang w:val="en-GB" w:eastAsia="zh-CN"/>
        </w:rPr>
        <w:t>OL blocking issue inside one DRB</w:t>
      </w:r>
      <w:r>
        <w:rPr>
          <w:rFonts w:eastAsiaTheme="minorEastAsia"/>
          <w:b/>
          <w:bCs/>
          <w:u w:val="single"/>
          <w:lang w:val="en-GB" w:eastAsia="zh-CN"/>
        </w:rPr>
        <w:t>:</w:t>
      </w:r>
    </w:p>
    <w:p w14:paraId="27D9F887" w14:textId="77777777" w:rsidR="00420B24" w:rsidRDefault="00420B24" w:rsidP="00420B24">
      <w:pPr>
        <w:rPr>
          <w:rFonts w:eastAsiaTheme="minorEastAsia"/>
          <w:lang w:val="en-GB" w:eastAsia="zh-CN"/>
        </w:rPr>
      </w:pPr>
      <w:r>
        <w:rPr>
          <w:rFonts w:eastAsiaTheme="minorEastAsia"/>
          <w:lang w:val="en-GB" w:eastAsia="zh-CN"/>
        </w:rPr>
        <w:t xml:space="preserve">Nowadays, we notice an increasing number of Apps using QUIC protocol, like </w:t>
      </w:r>
      <w:proofErr w:type="spellStart"/>
      <w:r>
        <w:rPr>
          <w:rFonts w:eastAsiaTheme="minorEastAsia"/>
          <w:lang w:val="en-GB" w:eastAsia="zh-CN"/>
        </w:rPr>
        <w:t>facebook</w:t>
      </w:r>
      <w:proofErr w:type="spellEnd"/>
      <w:r>
        <w:rPr>
          <w:rFonts w:eastAsiaTheme="minorEastAsia"/>
          <w:lang w:val="en-GB" w:eastAsia="zh-CN"/>
        </w:rPr>
        <w:t xml:space="preserve">, google apps( e.g. YouTube), Apple </w:t>
      </w:r>
      <w:proofErr w:type="spellStart"/>
      <w:r>
        <w:rPr>
          <w:rFonts w:eastAsiaTheme="minorEastAsia"/>
          <w:lang w:val="en-GB" w:eastAsia="zh-CN"/>
        </w:rPr>
        <w:t>ios</w:t>
      </w:r>
      <w:proofErr w:type="spellEnd"/>
      <w:r>
        <w:rPr>
          <w:rFonts w:eastAsiaTheme="minorEastAsia"/>
          <w:lang w:val="en-GB" w:eastAsia="zh-CN"/>
        </w:rPr>
        <w:t>, due to its ability to resolve the HOL blocking issue of TCP, as well as its advantage in reducing connection setup delay, and more flexible congestion control algorithm.</w:t>
      </w:r>
    </w:p>
    <w:p w14:paraId="7020295C" w14:textId="77777777" w:rsidR="00420B24" w:rsidRDefault="00420B24" w:rsidP="00420B24">
      <w:pPr>
        <w:rPr>
          <w:rFonts w:eastAsiaTheme="minorEastAsia"/>
          <w:lang w:val="en-GB" w:eastAsia="zh-CN"/>
        </w:rPr>
      </w:pPr>
      <w:r>
        <w:rPr>
          <w:rFonts w:eastAsiaTheme="minorEastAsia" w:hint="eastAsia"/>
          <w:lang w:val="en-GB" w:eastAsia="zh-CN"/>
        </w:rPr>
        <w:lastRenderedPageBreak/>
        <w:t>H</w:t>
      </w:r>
      <w:r>
        <w:rPr>
          <w:rFonts w:eastAsiaTheme="minorEastAsia"/>
          <w:lang w:val="en-GB" w:eastAsia="zh-CN"/>
        </w:rPr>
        <w:t xml:space="preserve">owever, as the header of QUIC is encrypted, RAN has no idea about the QUIC stream. As a result, different QUIC streams may still be mapped to the same DRB, making the advantage of QUIC in avoiding HOL blocking useless. Besides, in the real commercial scenario, different flows from one App like WeChat, or even different connections from one UE are actually carried in the same DRB, due to the fact that there is no coordination between operator and the app service provider on the QoS profile. </w:t>
      </w:r>
    </w:p>
    <w:p w14:paraId="1CDF91DB" w14:textId="77777777" w:rsidR="00420B24" w:rsidRDefault="00420B24" w:rsidP="00420B24">
      <w:pPr>
        <w:rPr>
          <w:rFonts w:eastAsiaTheme="minorEastAsia"/>
          <w:lang w:val="en-GB" w:eastAsia="zh-CN"/>
        </w:rPr>
      </w:pPr>
      <w:r>
        <w:rPr>
          <w:rFonts w:eastAsiaTheme="minorEastAsia"/>
          <w:lang w:val="en-GB" w:eastAsia="zh-CN"/>
        </w:rPr>
        <w:t>Given this situation, 6G should study how to resolve the HOL blocking issue inside one DRB.</w:t>
      </w:r>
    </w:p>
    <w:p w14:paraId="47EB3388" w14:textId="77777777" w:rsidR="00420B24" w:rsidRDefault="00420B24" w:rsidP="00420B24">
      <w:pPr>
        <w:jc w:val="center"/>
        <w:rPr>
          <w:rFonts w:eastAsiaTheme="minorEastAsia"/>
          <w:lang w:val="en-GB" w:eastAsia="zh-CN"/>
        </w:rPr>
      </w:pPr>
      <w:r w:rsidRPr="00346FBA">
        <w:rPr>
          <w:rFonts w:eastAsiaTheme="minorEastAsia"/>
          <w:lang w:eastAsia="zh-CN"/>
        </w:rPr>
        <w:object w:dxaOrig="1896" w:dyaOrig="1158" w14:anchorId="284DDA7C">
          <v:shape id="_x0000_i1026" type="#_x0000_t75" style="width:329.7pt;height:201pt" o:ole="">
            <v:imagedata r:id="rId10" o:title=""/>
          </v:shape>
          <o:OLEObject Type="Embed" ProgID="Visio.Drawing.15" ShapeID="_x0000_i1026" DrawAspect="Content" ObjectID="_1821002648" r:id="rId11"/>
        </w:object>
      </w:r>
    </w:p>
    <w:p w14:paraId="2524D25B" w14:textId="77777777" w:rsidR="00420B24" w:rsidRDefault="00420B24" w:rsidP="00420B24">
      <w:pPr>
        <w:jc w:val="center"/>
        <w:rPr>
          <w:rFonts w:eastAsiaTheme="minorEastAsia"/>
          <w:lang w:val="en-GB" w:eastAsia="zh-CN"/>
        </w:rPr>
      </w:pPr>
      <w:r w:rsidRPr="00690B87">
        <w:rPr>
          <w:rFonts w:eastAsiaTheme="minorEastAsia" w:hint="eastAsia"/>
          <w:b/>
          <w:bCs/>
          <w:lang w:val="en-GB" w:eastAsia="zh-CN"/>
        </w:rPr>
        <w:t>F</w:t>
      </w:r>
      <w:r w:rsidRPr="00690B87">
        <w:rPr>
          <w:rFonts w:eastAsiaTheme="minorEastAsia"/>
          <w:b/>
          <w:bCs/>
          <w:lang w:val="en-GB" w:eastAsia="zh-CN"/>
        </w:rPr>
        <w:t xml:space="preserve">igure </w:t>
      </w:r>
      <w:r>
        <w:rPr>
          <w:rFonts w:eastAsiaTheme="minorEastAsia"/>
          <w:b/>
          <w:bCs/>
          <w:lang w:val="en-GB" w:eastAsia="zh-CN"/>
        </w:rPr>
        <w:t>2</w:t>
      </w:r>
      <w:r>
        <w:rPr>
          <w:rFonts w:eastAsiaTheme="minorEastAsia"/>
          <w:lang w:val="en-GB" w:eastAsia="zh-CN"/>
        </w:rPr>
        <w:t>: HOL Blocking issue inside one DRB</w:t>
      </w:r>
    </w:p>
    <w:p w14:paraId="464D73F5" w14:textId="035325C4" w:rsidR="00420B24" w:rsidRPr="00785B25" w:rsidRDefault="00785B25" w:rsidP="005771AD">
      <w:pPr>
        <w:rPr>
          <w:rFonts w:eastAsiaTheme="minorEastAsia"/>
          <w:b/>
          <w:bCs/>
          <w:lang w:val="en-GB" w:eastAsia="zh-CN"/>
        </w:rPr>
      </w:pPr>
      <w:r w:rsidRPr="00785B25">
        <w:rPr>
          <w:rFonts w:eastAsiaTheme="minorEastAsia"/>
          <w:b/>
          <w:bCs/>
          <w:lang w:val="en-GB" w:eastAsia="zh-CN"/>
        </w:rPr>
        <w:t>[</w:t>
      </w:r>
      <w:r w:rsidRPr="00785B25">
        <w:rPr>
          <w:rFonts w:eastAsiaTheme="minorEastAsia" w:hint="eastAsia"/>
          <w:b/>
          <w:bCs/>
          <w:lang w:val="en-GB" w:eastAsia="zh-CN"/>
        </w:rPr>
        <w:t>L</w:t>
      </w:r>
      <w:r w:rsidRPr="00785B25">
        <w:rPr>
          <w:rFonts w:eastAsiaTheme="minorEastAsia"/>
          <w:b/>
          <w:bCs/>
          <w:lang w:val="en-GB" w:eastAsia="zh-CN"/>
        </w:rPr>
        <w:t>esson from 5G-</w:t>
      </w:r>
      <w:r w:rsidR="002F5C38">
        <w:rPr>
          <w:rFonts w:eastAsiaTheme="minorEastAsia"/>
          <w:b/>
          <w:bCs/>
          <w:lang w:val="en-GB" w:eastAsia="zh-CN"/>
        </w:rPr>
        <w:t>2</w:t>
      </w:r>
      <w:r w:rsidRPr="00785B25">
        <w:rPr>
          <w:rFonts w:eastAsiaTheme="minorEastAsia"/>
          <w:b/>
          <w:bCs/>
          <w:lang w:val="en-GB" w:eastAsia="zh-CN"/>
        </w:rPr>
        <w:t xml:space="preserve">] In real word scenario, different connections/flows of UE are mapped to the same DRB, 5G DRB's single queue operation will lead to HOL blocking issue. </w:t>
      </w:r>
    </w:p>
    <w:p w14:paraId="0E3C5CEF" w14:textId="77777777" w:rsidR="00420B24" w:rsidRPr="00EB0603" w:rsidRDefault="00420B24" w:rsidP="00420B24">
      <w:pPr>
        <w:rPr>
          <w:rFonts w:eastAsiaTheme="minorEastAsia"/>
          <w:b/>
          <w:bCs/>
          <w:u w:val="single"/>
          <w:lang w:val="en-GB" w:eastAsia="zh-CN"/>
        </w:rPr>
      </w:pPr>
      <w:r w:rsidRPr="00EB0603">
        <w:rPr>
          <w:rFonts w:eastAsiaTheme="minorEastAsia"/>
          <w:b/>
          <w:bCs/>
          <w:u w:val="single"/>
          <w:lang w:val="en-GB" w:eastAsia="zh-CN"/>
        </w:rPr>
        <w:t>Slow ARQ retransmission issue:</w:t>
      </w:r>
    </w:p>
    <w:p w14:paraId="3CC5EEBB" w14:textId="50CC150B" w:rsidR="00420B24" w:rsidRPr="00177DEB" w:rsidRDefault="00420B24" w:rsidP="00420B24">
      <w:pPr>
        <w:rPr>
          <w:rFonts w:eastAsiaTheme="minorEastAsia"/>
          <w:lang w:eastAsia="zh-CN"/>
        </w:rPr>
      </w:pPr>
      <w:r>
        <w:rPr>
          <w:rFonts w:eastAsiaTheme="minorEastAsia"/>
          <w:lang w:eastAsia="zh-CN"/>
        </w:rPr>
        <w:t>In 5G</w:t>
      </w:r>
      <w:r w:rsidRPr="00177DEB">
        <w:rPr>
          <w:rFonts w:eastAsiaTheme="minorEastAsia"/>
          <w:lang w:eastAsia="zh-CN"/>
        </w:rPr>
        <w:t xml:space="preserve">, </w:t>
      </w:r>
      <w:r w:rsidR="00785B25">
        <w:rPr>
          <w:rFonts w:eastAsiaTheme="minorEastAsia"/>
          <w:lang w:val="en-GB" w:eastAsia="zh-CN"/>
        </w:rPr>
        <w:t xml:space="preserve">ARQ retransmission relies on RLC status report, which is triggered either by </w:t>
      </w:r>
      <w:r w:rsidR="00785B25" w:rsidRPr="00785B25">
        <w:rPr>
          <w:rFonts w:eastAsiaTheme="minorEastAsia"/>
          <w:i/>
          <w:iCs/>
          <w:lang w:val="en-GB" w:eastAsia="zh-CN"/>
        </w:rPr>
        <w:t>t-Reassembly</w:t>
      </w:r>
      <w:r w:rsidR="00785B25">
        <w:rPr>
          <w:rFonts w:eastAsiaTheme="minorEastAsia"/>
          <w:lang w:val="en-GB" w:eastAsia="zh-CN"/>
        </w:rPr>
        <w:t xml:space="preserve"> expiry or Polling.</w:t>
      </w:r>
      <w:r w:rsidR="00785B25" w:rsidRPr="00177DEB">
        <w:rPr>
          <w:rFonts w:eastAsiaTheme="minorEastAsia"/>
          <w:lang w:eastAsia="zh-CN"/>
        </w:rPr>
        <w:t xml:space="preserve"> </w:t>
      </w:r>
      <w:r w:rsidR="00A234D3" w:rsidRPr="00785B25">
        <w:rPr>
          <w:rFonts w:eastAsiaTheme="minorEastAsia"/>
          <w:i/>
          <w:iCs/>
          <w:lang w:val="en-GB" w:eastAsia="zh-CN"/>
        </w:rPr>
        <w:t>t-Reassembly</w:t>
      </w:r>
      <w:r w:rsidR="00A234D3">
        <w:rPr>
          <w:rFonts w:eastAsiaTheme="minorEastAsia"/>
          <w:lang w:val="en-GB" w:eastAsia="zh-CN"/>
        </w:rPr>
        <w:t xml:space="preserve"> configuration is generally large, wait for its expiry introduces a lot of latency. Polling in theory can reduce the latency of RLC status report, but it comes at the price of significant signalling overhead of frequent RLC status report. In 6G, we should consider how to enable fast ARQ retransmission.</w:t>
      </w:r>
      <w:r w:rsidR="00A23055">
        <w:rPr>
          <w:rFonts w:eastAsiaTheme="minorEastAsia"/>
          <w:lang w:val="en-GB" w:eastAsia="zh-CN"/>
        </w:rPr>
        <w:t xml:space="preserve"> One possible way to do this is based on HARQ transmission status.</w:t>
      </w:r>
    </w:p>
    <w:p w14:paraId="1064455E" w14:textId="44FBF520" w:rsidR="00420B24" w:rsidRPr="00177DEB" w:rsidRDefault="00A234D3" w:rsidP="00420B24">
      <w:pPr>
        <w:rPr>
          <w:rFonts w:eastAsiaTheme="minorEastAsia"/>
          <w:lang w:eastAsia="zh-CN"/>
        </w:rPr>
      </w:pPr>
      <w:r>
        <w:rPr>
          <w:rFonts w:eastAsiaTheme="minorEastAsia"/>
          <w:lang w:eastAsia="zh-CN"/>
        </w:rPr>
        <w:t>F</w:t>
      </w:r>
      <w:r w:rsidR="00420B24" w:rsidRPr="00177DEB">
        <w:rPr>
          <w:rFonts w:eastAsiaTheme="minorEastAsia"/>
          <w:lang w:eastAsia="zh-CN"/>
        </w:rPr>
        <w:t xml:space="preserve">or uplink transmission, </w:t>
      </w:r>
      <w:r w:rsidR="00A23055">
        <w:rPr>
          <w:rFonts w:eastAsiaTheme="minorEastAsia"/>
          <w:lang w:eastAsia="zh-CN"/>
        </w:rPr>
        <w:t xml:space="preserve">the HARQ ACK/NACK is not provided to UE by </w:t>
      </w:r>
      <w:proofErr w:type="spellStart"/>
      <w:r w:rsidR="00A23055">
        <w:rPr>
          <w:rFonts w:eastAsiaTheme="minorEastAsia"/>
          <w:lang w:eastAsia="zh-CN"/>
        </w:rPr>
        <w:t>gNB</w:t>
      </w:r>
      <w:proofErr w:type="spellEnd"/>
      <w:r w:rsidR="00A23055">
        <w:rPr>
          <w:rFonts w:eastAsiaTheme="minorEastAsia"/>
          <w:lang w:eastAsia="zh-CN"/>
        </w:rPr>
        <w:t xml:space="preserve">. Instead, network will schedule a retransmission if decoding fails. After reaching a maximum retransmission time, network will give up the retransmission and schedule a new transmission. </w:t>
      </w:r>
      <w:r w:rsidR="00DF6752">
        <w:rPr>
          <w:rFonts w:eastAsiaTheme="minorEastAsia"/>
          <w:lang w:eastAsia="zh-CN"/>
        </w:rPr>
        <w:t>If network can provide th</w:t>
      </w:r>
      <w:r w:rsidR="00A23055">
        <w:rPr>
          <w:rFonts w:eastAsiaTheme="minorEastAsia"/>
          <w:lang w:eastAsia="zh-CN"/>
        </w:rPr>
        <w:t>is HARQ f</w:t>
      </w:r>
      <w:r w:rsidR="00DF6752">
        <w:rPr>
          <w:rFonts w:eastAsiaTheme="minorEastAsia"/>
          <w:lang w:eastAsia="zh-CN"/>
        </w:rPr>
        <w:t xml:space="preserve">ailure </w:t>
      </w:r>
      <w:r w:rsidR="00A23055">
        <w:rPr>
          <w:rFonts w:eastAsiaTheme="minorEastAsia"/>
          <w:lang w:eastAsia="zh-CN"/>
        </w:rPr>
        <w:t>information</w:t>
      </w:r>
      <w:r w:rsidR="00DF6752">
        <w:rPr>
          <w:rFonts w:eastAsiaTheme="minorEastAsia"/>
          <w:lang w:eastAsia="zh-CN"/>
        </w:rPr>
        <w:t xml:space="preserve"> to UE, UE can use this information to trigger ARQ retransmission</w:t>
      </w:r>
      <w:r w:rsidR="00420B24">
        <w:rPr>
          <w:rFonts w:eastAsiaTheme="minorEastAsia"/>
          <w:lang w:eastAsia="zh-CN"/>
        </w:rPr>
        <w:t>.</w:t>
      </w:r>
    </w:p>
    <w:p w14:paraId="71C5DAEC" w14:textId="55DE51E8" w:rsidR="00420B24" w:rsidRDefault="00420B24" w:rsidP="00420B24">
      <w:pPr>
        <w:rPr>
          <w:rFonts w:eastAsiaTheme="minorEastAsia"/>
          <w:lang w:eastAsia="zh-CN"/>
        </w:rPr>
      </w:pPr>
      <w:r w:rsidRPr="00177DEB">
        <w:rPr>
          <w:rFonts w:eastAsiaTheme="minorEastAsia"/>
          <w:lang w:eastAsia="zh-CN"/>
        </w:rPr>
        <w:t>For downlink transmission, UE send</w:t>
      </w:r>
      <w:r w:rsidR="00DF6752">
        <w:rPr>
          <w:rFonts w:eastAsiaTheme="minorEastAsia"/>
          <w:lang w:eastAsia="zh-CN"/>
        </w:rPr>
        <w:t>s</w:t>
      </w:r>
      <w:r w:rsidRPr="00177DEB">
        <w:rPr>
          <w:rFonts w:eastAsiaTheme="minorEastAsia"/>
          <w:lang w:eastAsia="zh-CN"/>
        </w:rPr>
        <w:t xml:space="preserve"> ACK/NACK feedback</w:t>
      </w:r>
      <w:r w:rsidR="00DF6752">
        <w:rPr>
          <w:rFonts w:eastAsiaTheme="minorEastAsia"/>
          <w:lang w:eastAsia="zh-CN"/>
        </w:rPr>
        <w:t xml:space="preserve"> to network</w:t>
      </w:r>
      <w:r w:rsidRPr="00177DEB">
        <w:rPr>
          <w:rFonts w:eastAsiaTheme="minorEastAsia"/>
          <w:lang w:eastAsia="zh-CN"/>
        </w:rPr>
        <w:t>. However, ACK/NACK may flip. If that happens, network will stop HARQ retransmission and rely on ARQ retransmission to resolve it</w:t>
      </w:r>
      <w:r w:rsidR="00DF6752">
        <w:rPr>
          <w:rFonts w:eastAsiaTheme="minorEastAsia"/>
          <w:lang w:eastAsia="zh-CN"/>
        </w:rPr>
        <w:t xml:space="preserve">. </w:t>
      </w:r>
      <w:r w:rsidR="00A23055">
        <w:rPr>
          <w:rFonts w:eastAsiaTheme="minorEastAsia"/>
          <w:lang w:eastAsia="zh-CN"/>
        </w:rPr>
        <w:t>In this case, UE will receive a new transmission scheduling following a NACK indication. If UE can tell this situation to network, it will facilitate</w:t>
      </w:r>
      <w:r w:rsidR="00DF6752">
        <w:rPr>
          <w:rFonts w:eastAsiaTheme="minorEastAsia"/>
          <w:lang w:eastAsia="zh-CN"/>
        </w:rPr>
        <w:t xml:space="preserve"> </w:t>
      </w:r>
      <w:r w:rsidR="00A23055">
        <w:rPr>
          <w:rFonts w:eastAsiaTheme="minorEastAsia"/>
          <w:lang w:eastAsia="zh-CN"/>
        </w:rPr>
        <w:t>network</w:t>
      </w:r>
      <w:r w:rsidR="00DF6752">
        <w:rPr>
          <w:rFonts w:eastAsiaTheme="minorEastAsia"/>
          <w:lang w:eastAsia="zh-CN"/>
        </w:rPr>
        <w:t xml:space="preserve"> fast ARQ retransmission</w:t>
      </w:r>
      <w:r w:rsidRPr="00177DEB">
        <w:rPr>
          <w:rFonts w:eastAsiaTheme="minorEastAsia"/>
          <w:lang w:eastAsia="zh-CN"/>
        </w:rPr>
        <w:t>.</w:t>
      </w:r>
    </w:p>
    <w:p w14:paraId="38EC2971" w14:textId="4F925475" w:rsidR="00785B25" w:rsidRPr="00BF56E6" w:rsidRDefault="00785B25" w:rsidP="00420B24">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sidR="002F5C38">
        <w:rPr>
          <w:rFonts w:eastAsiaTheme="minorEastAsia"/>
          <w:b/>
          <w:bCs/>
          <w:lang w:val="en-GB" w:eastAsia="zh-CN"/>
        </w:rPr>
        <w:t>3</w:t>
      </w:r>
      <w:r w:rsidRPr="00BF56E6">
        <w:rPr>
          <w:rFonts w:eastAsiaTheme="minorEastAsia"/>
          <w:b/>
          <w:bCs/>
          <w:lang w:val="en-GB" w:eastAsia="zh-CN"/>
        </w:rPr>
        <w:t>] 5G ARQ retransmission relies on RLC status report, which is not in a timely manner.</w:t>
      </w:r>
    </w:p>
    <w:p w14:paraId="10745326" w14:textId="77777777" w:rsidR="00420B24" w:rsidRPr="00EB0603" w:rsidRDefault="00420B24" w:rsidP="00420B24">
      <w:pPr>
        <w:rPr>
          <w:rFonts w:eastAsiaTheme="minorEastAsia"/>
          <w:b/>
          <w:bCs/>
          <w:u w:val="single"/>
          <w:lang w:val="en-GB" w:eastAsia="zh-CN"/>
        </w:rPr>
      </w:pPr>
      <w:r w:rsidRPr="00EB0603">
        <w:rPr>
          <w:rFonts w:eastAsiaTheme="minorEastAsia"/>
          <w:b/>
          <w:bCs/>
          <w:u w:val="single"/>
          <w:lang w:val="en-GB" w:eastAsia="zh-CN"/>
        </w:rPr>
        <w:t>Low transmission efficiency in supporting URLLC:</w:t>
      </w:r>
    </w:p>
    <w:p w14:paraId="59A6933F" w14:textId="77777777" w:rsidR="00420B24" w:rsidRDefault="00420B24" w:rsidP="00420B24">
      <w:pPr>
        <w:rPr>
          <w:rFonts w:eastAsiaTheme="minorEastAsia"/>
          <w:lang w:val="en-GB" w:eastAsia="zh-CN"/>
        </w:rPr>
      </w:pPr>
      <w:r>
        <w:rPr>
          <w:rFonts w:eastAsiaTheme="minorEastAsia"/>
          <w:lang w:val="en-GB" w:eastAsia="zh-CN"/>
        </w:rPr>
        <w:t xml:space="preserve">URLLC is one of the three main scenarios to support in 5G, along with </w:t>
      </w:r>
      <w:proofErr w:type="spellStart"/>
      <w:r>
        <w:rPr>
          <w:rFonts w:eastAsiaTheme="minorEastAsia"/>
          <w:lang w:val="en-GB" w:eastAsia="zh-CN"/>
        </w:rPr>
        <w:t>eMBB</w:t>
      </w:r>
      <w:proofErr w:type="spellEnd"/>
      <w:r>
        <w:rPr>
          <w:rFonts w:eastAsiaTheme="minorEastAsia"/>
          <w:lang w:val="en-GB" w:eastAsia="zh-CN"/>
        </w:rPr>
        <w:t xml:space="preserve"> and </w:t>
      </w:r>
      <w:proofErr w:type="spellStart"/>
      <w:r>
        <w:rPr>
          <w:rFonts w:eastAsiaTheme="minorEastAsia"/>
          <w:lang w:val="en-GB" w:eastAsia="zh-CN"/>
        </w:rPr>
        <w:t>mMTC</w:t>
      </w:r>
      <w:proofErr w:type="spellEnd"/>
      <w:r>
        <w:rPr>
          <w:rFonts w:eastAsiaTheme="minorEastAsia"/>
          <w:lang w:val="en-GB" w:eastAsia="zh-CN"/>
        </w:rPr>
        <w:t xml:space="preserve">. The essential requirement of URLLC is to satisfy high reliability and low latency simultaneously. To meet such requirement, PDCP duplication is introduced in Rel-15 NR </w:t>
      </w:r>
      <w:r w:rsidRPr="00984B72">
        <w:rPr>
          <w:rFonts w:eastAsiaTheme="minorEastAsia"/>
          <w:lang w:val="en-GB" w:eastAsia="zh-CN"/>
        </w:rPr>
        <w:t xml:space="preserve">to handle the case that physical layer techniques alone cannot meet the high reliability target </w:t>
      </w:r>
      <w:r w:rsidRPr="00A176E0">
        <w:rPr>
          <w:rFonts w:eastAsiaTheme="minorEastAsia"/>
          <w:lang w:val="en-GB" w:eastAsia="zh-CN"/>
        </w:rPr>
        <w:t>when ARQ cannot be used due to low latency requirement</w:t>
      </w:r>
      <w:r>
        <w:rPr>
          <w:rFonts w:eastAsiaTheme="minorEastAsia"/>
          <w:lang w:val="en-GB" w:eastAsia="zh-CN"/>
        </w:rPr>
        <w:t>. In PDCP duplication, duplicated PDCP PDUs are transmitted in two legs, which were further extended to 4 legs in Rel-16.</w:t>
      </w:r>
    </w:p>
    <w:p w14:paraId="666BCBCC" w14:textId="77777777" w:rsidR="00420B24" w:rsidRDefault="00420B24" w:rsidP="00420B24">
      <w:pPr>
        <w:rPr>
          <w:rFonts w:eastAsiaTheme="minorEastAsia"/>
          <w:lang w:val="en-GB" w:eastAsia="zh-CN"/>
        </w:rPr>
      </w:pPr>
      <w:r>
        <w:rPr>
          <w:rFonts w:eastAsiaTheme="minorEastAsia"/>
          <w:lang w:val="en-GB" w:eastAsia="zh-CN"/>
        </w:rPr>
        <w:lastRenderedPageBreak/>
        <w:t>In 6G, HRLLC is the evolution of URLLC and one of the 6 scenarios of IMT-2030. Similar requirements of high reliability and low latency is defined for HRLLC in TR 38.914: 10</w:t>
      </w:r>
      <w:r>
        <w:rPr>
          <w:rFonts w:eastAsiaTheme="minorEastAsia"/>
          <w:vertAlign w:val="superscript"/>
          <w:lang w:val="en-GB" w:eastAsia="zh-CN"/>
        </w:rPr>
        <w:t>-5</w:t>
      </w:r>
      <w:r>
        <w:rPr>
          <w:rFonts w:eastAsiaTheme="minorEastAsia"/>
          <w:lang w:val="en-GB" w:eastAsia="zh-CN"/>
        </w:rPr>
        <w:t xml:space="preserve"> error probability and 1 </w:t>
      </w:r>
      <w:proofErr w:type="spellStart"/>
      <w:r>
        <w:rPr>
          <w:rFonts w:eastAsiaTheme="minorEastAsia"/>
          <w:lang w:val="en-GB" w:eastAsia="zh-CN"/>
        </w:rPr>
        <w:t>ms</w:t>
      </w:r>
      <w:proofErr w:type="spellEnd"/>
      <w:r>
        <w:rPr>
          <w:rFonts w:eastAsiaTheme="minorEastAsia"/>
          <w:lang w:val="en-GB" w:eastAsia="zh-CN"/>
        </w:rPr>
        <w:t xml:space="preserve"> user plane latency. It is expected that PDCP duplication based techniques will be used for 6G HRLLC scenarios. One potential enhancement is to consider</w:t>
      </w:r>
      <w:r w:rsidRPr="00A176E0">
        <w:rPr>
          <w:rFonts w:eastAsiaTheme="minorEastAsia"/>
          <w:lang w:val="en-GB" w:eastAsia="zh-CN"/>
        </w:rPr>
        <w:t xml:space="preserve"> network coding as a replacement/generalization for PDCP duplication.</w:t>
      </w:r>
      <w:r>
        <w:rPr>
          <w:rFonts w:eastAsiaTheme="minorEastAsia"/>
          <w:lang w:val="en-GB" w:eastAsia="zh-CN"/>
        </w:rPr>
        <w:t xml:space="preserve"> </w:t>
      </w:r>
      <w:r w:rsidRPr="00A176E0">
        <w:rPr>
          <w:rFonts w:eastAsiaTheme="minorEastAsia"/>
          <w:lang w:val="en-GB" w:eastAsia="zh-CN"/>
        </w:rPr>
        <w:t>As a generalization of PDCP duplication, which is essentially a repetition coding, network coding can provide finer granularity for the trade-off between the resource usage and reliability, therefore is able to improve the spectrum efficiency while satisfying latency and reliability requirements.</w:t>
      </w:r>
    </w:p>
    <w:p w14:paraId="5076513C" w14:textId="77777777" w:rsidR="00420B24" w:rsidRPr="00184404" w:rsidRDefault="00420B24" w:rsidP="00420B24">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heoretical PER performance of network coding vs. PDCP duplication is shown in Figure 1 below. </w:t>
      </w:r>
      <w:r w:rsidRPr="00184404">
        <w:rPr>
          <w:rFonts w:eastAsiaTheme="minorEastAsia"/>
          <w:lang w:val="en-GB" w:eastAsia="zh-CN"/>
        </w:rPr>
        <w:t xml:space="preserve">Denote the BLER after HARQ for each TB is </w:t>
      </w:r>
      <w:r>
        <w:rPr>
          <w:rFonts w:ascii="Cambria Math" w:eastAsiaTheme="minorEastAsia" w:hAnsi="Cambria Math" w:cs="Cambria Math" w:hint="eastAsia"/>
          <w:i/>
          <w:iCs/>
          <w:lang w:val="en-GB" w:eastAsia="zh-CN"/>
        </w:rPr>
        <w:t>p</w:t>
      </w:r>
      <w:r w:rsidRPr="00184404">
        <w:rPr>
          <w:rFonts w:eastAsiaTheme="minorEastAsia"/>
          <w:lang w:val="en-GB" w:eastAsia="zh-CN"/>
        </w:rPr>
        <w:t>, then the overall packet error rate after</w:t>
      </w:r>
      <w:r>
        <w:rPr>
          <w:rFonts w:eastAsiaTheme="minorEastAsia"/>
          <w:lang w:val="en-GB" w:eastAsia="zh-CN"/>
        </w:rPr>
        <w:t xml:space="preserve"> </w:t>
      </w:r>
      <w:r w:rsidRPr="00184404">
        <w:rPr>
          <w:rFonts w:eastAsiaTheme="minorEastAsia"/>
          <w:lang w:val="en-GB" w:eastAsia="zh-CN"/>
        </w:rPr>
        <w:t xml:space="preserve">network coding (including PDCP duplication as special case) for </w:t>
      </w:r>
      <w:r>
        <w:rPr>
          <w:rFonts w:eastAsiaTheme="minorEastAsia" w:hint="eastAsia"/>
          <w:lang w:val="en-GB" w:eastAsia="zh-CN"/>
        </w:rPr>
        <w:t>(</w:t>
      </w:r>
      <w:r w:rsidRPr="00851CA3">
        <w:rPr>
          <w:rFonts w:eastAsiaTheme="minorEastAsia"/>
          <w:i/>
          <w:iCs/>
          <w:lang w:val="en-GB" w:eastAsia="zh-CN"/>
        </w:rPr>
        <w:t>n</w:t>
      </w:r>
      <w:r>
        <w:rPr>
          <w:rFonts w:eastAsiaTheme="minorEastAsia"/>
          <w:lang w:val="en-GB" w:eastAsia="zh-CN"/>
        </w:rPr>
        <w:t xml:space="preserve">, </w:t>
      </w:r>
      <w:r w:rsidRPr="00851CA3">
        <w:rPr>
          <w:rFonts w:eastAsiaTheme="minorEastAsia"/>
          <w:i/>
          <w:iCs/>
          <w:lang w:val="en-GB" w:eastAsia="zh-CN"/>
        </w:rPr>
        <w:t>k</w:t>
      </w:r>
      <w:r>
        <w:rPr>
          <w:rFonts w:eastAsiaTheme="minorEastAsia"/>
          <w:lang w:val="en-GB" w:eastAsia="zh-CN"/>
        </w:rPr>
        <w:t xml:space="preserve">) </w:t>
      </w:r>
      <w:r w:rsidRPr="00184404">
        <w:rPr>
          <w:rFonts w:eastAsiaTheme="minorEastAsia"/>
          <w:lang w:val="en-GB" w:eastAsia="zh-CN"/>
        </w:rPr>
        <w:t>coding is</w:t>
      </w:r>
      <w:r>
        <w:rPr>
          <w:rFonts w:eastAsiaTheme="minorEastAsia"/>
          <w:lang w:val="en-GB" w:eastAsia="zh-CN"/>
        </w:rPr>
        <w:t xml:space="preserve"> </w:t>
      </w:r>
      <w:r>
        <w:rPr>
          <w:rFonts w:eastAsiaTheme="minorEastAsia"/>
          <w:i/>
          <w:iCs/>
          <w:lang w:val="en-GB" w:eastAsia="zh-CN"/>
        </w:rPr>
        <w:t>PER</w:t>
      </w:r>
      <w:r>
        <w:rPr>
          <w:rFonts w:eastAsiaTheme="minorEastAsia"/>
          <w:lang w:val="en-GB" w:eastAsia="zh-CN"/>
        </w:rPr>
        <w:t xml:space="preserve"> = </w:t>
      </w:r>
      <m:oMath>
        <m:nary>
          <m:naryPr>
            <m:chr m:val="∑"/>
            <m:ctrlPr>
              <w:rPr>
                <w:rFonts w:ascii="Cambria Math" w:eastAsiaTheme="minorEastAsia" w:hAnsi="Cambria Math"/>
                <w:lang w:val="en-GB" w:eastAsia="zh-CN"/>
              </w:rPr>
            </m:ctrlPr>
          </m:naryPr>
          <m:sub>
            <m:r>
              <w:rPr>
                <w:rFonts w:ascii="Cambria Math" w:eastAsiaTheme="minorEastAsia" w:hAnsi="Cambria Math"/>
                <w:lang w:val="en-GB" w:eastAsia="zh-CN"/>
              </w:rPr>
              <m:t>i=0</m:t>
            </m:r>
            <m:ctrlPr>
              <w:rPr>
                <w:rFonts w:ascii="Cambria Math" w:eastAsiaTheme="minorEastAsia" w:hAnsi="Cambria Math"/>
                <w:i/>
                <w:lang w:val="en-GB" w:eastAsia="zh-CN"/>
              </w:rPr>
            </m:ctrlPr>
          </m:sub>
          <m:sup>
            <m:r>
              <w:rPr>
                <w:rFonts w:ascii="Cambria Math" w:eastAsiaTheme="minorEastAsia" w:hAnsi="Cambria Math"/>
                <w:lang w:val="en-GB" w:eastAsia="zh-CN"/>
              </w:rPr>
              <m:t>k-1</m:t>
            </m:r>
            <m:ctrlPr>
              <w:rPr>
                <w:rFonts w:ascii="Cambria Math" w:eastAsiaTheme="minorEastAsia" w:hAnsi="Cambria Math"/>
                <w:i/>
                <w:lang w:val="en-GB" w:eastAsia="zh-CN"/>
              </w:rPr>
            </m:ctrlPr>
          </m:sup>
          <m:e>
            <m:d>
              <m:dPr>
                <m:ctrlPr>
                  <w:rPr>
                    <w:rFonts w:ascii="Cambria Math" w:eastAsiaTheme="minorEastAsia" w:hAnsi="Cambria Math"/>
                    <w:i/>
                    <w:lang w:val="en-GB" w:eastAsia="zh-CN"/>
                  </w:rPr>
                </m:ctrlPr>
              </m:dPr>
              <m:e>
                <m:f>
                  <m:fPr>
                    <m:type m:val="noBar"/>
                    <m:ctrlPr>
                      <w:rPr>
                        <w:rFonts w:ascii="Cambria Math" w:eastAsia="MS Mincho" w:hAnsi="Cambria Math" w:cs="MS Mincho"/>
                        <w:lang w:val="en-GB" w:eastAsia="zh-CN"/>
                      </w:rPr>
                    </m:ctrlPr>
                  </m:fPr>
                  <m:num>
                    <m:r>
                      <w:rPr>
                        <w:rFonts w:ascii="Cambria Math" w:eastAsiaTheme="minorEastAsia" w:hAnsi="Cambria Math"/>
                        <w:lang w:val="en-GB" w:eastAsia="zh-CN"/>
                      </w:rPr>
                      <m:t>n</m:t>
                    </m:r>
                    <m:ctrlPr>
                      <w:rPr>
                        <w:rFonts w:ascii="Cambria Math" w:eastAsiaTheme="minorEastAsia" w:hAnsi="Cambria Math"/>
                        <w:i/>
                        <w:lang w:val="en-GB" w:eastAsia="zh-CN"/>
                      </w:rPr>
                    </m:ctrlPr>
                  </m:num>
                  <m:den>
                    <m:r>
                      <w:rPr>
                        <w:rFonts w:ascii="Cambria Math" w:eastAsiaTheme="minorEastAsia" w:hAnsi="Cambria Math"/>
                        <w:lang w:val="en-GB" w:eastAsia="zh-CN"/>
                      </w:rPr>
                      <m:t>i</m:t>
                    </m:r>
                    <m:ctrlPr>
                      <w:rPr>
                        <w:rFonts w:ascii="Cambria Math" w:eastAsiaTheme="minorEastAsia" w:hAnsi="Cambria Math"/>
                        <w:i/>
                        <w:lang w:val="en-GB" w:eastAsia="zh-CN"/>
                      </w:rPr>
                    </m:ctrlPr>
                  </m:den>
                </m:f>
              </m:e>
            </m:d>
            <m:sSup>
              <m:sSupPr>
                <m:ctrlPr>
                  <w:rPr>
                    <w:rFonts w:ascii="Cambria Math" w:eastAsiaTheme="minorEastAsia" w:hAnsi="Cambria Math"/>
                    <w:i/>
                    <w:lang w:val="en-GB" w:eastAsia="zh-CN"/>
                  </w:rPr>
                </m:ctrlPr>
              </m:sSupPr>
              <m:e>
                <m:d>
                  <m:dPr>
                    <m:ctrlPr>
                      <w:rPr>
                        <w:rFonts w:ascii="Cambria Math" w:eastAsiaTheme="minorEastAsia" w:hAnsi="Cambria Math"/>
                        <w:i/>
                        <w:lang w:val="en-GB" w:eastAsia="zh-CN"/>
                      </w:rPr>
                    </m:ctrlPr>
                  </m:dPr>
                  <m:e>
                    <m:r>
                      <w:rPr>
                        <w:rFonts w:ascii="Cambria Math" w:eastAsiaTheme="minorEastAsia" w:hAnsi="Cambria Math"/>
                        <w:lang w:val="en-GB" w:eastAsia="zh-CN"/>
                      </w:rPr>
                      <m:t>1-p</m:t>
                    </m:r>
                  </m:e>
                </m:d>
              </m:e>
              <m:sup>
                <m:r>
                  <w:rPr>
                    <w:rFonts w:ascii="Cambria Math" w:eastAsiaTheme="minorEastAsia" w:hAnsi="Cambria Math"/>
                    <w:lang w:val="en-GB" w:eastAsia="zh-CN"/>
                  </w:rPr>
                  <m:t>i</m:t>
                </m:r>
              </m:sup>
            </m:sSup>
            <m:sSup>
              <m:sSupPr>
                <m:ctrlPr>
                  <w:rPr>
                    <w:rFonts w:ascii="Cambria Math" w:eastAsiaTheme="minorEastAsia" w:hAnsi="Cambria Math"/>
                    <w:i/>
                    <w:lang w:val="en-GB" w:eastAsia="zh-CN"/>
                  </w:rPr>
                </m:ctrlPr>
              </m:sSupPr>
              <m:e>
                <m:r>
                  <w:rPr>
                    <w:rFonts w:ascii="Cambria Math" w:eastAsiaTheme="minorEastAsia" w:hAnsi="Cambria Math"/>
                    <w:lang w:val="en-GB" w:eastAsia="zh-CN"/>
                  </w:rPr>
                  <m:t>p</m:t>
                </m:r>
              </m:e>
              <m:sup>
                <m:r>
                  <w:rPr>
                    <w:rFonts w:ascii="Cambria Math" w:eastAsiaTheme="minorEastAsia" w:hAnsi="Cambria Math"/>
                    <w:lang w:val="en-GB" w:eastAsia="zh-CN"/>
                  </w:rPr>
                  <m:t>n-i</m:t>
                </m:r>
              </m:sup>
            </m:sSup>
            <m:ctrlPr>
              <w:rPr>
                <w:rFonts w:ascii="Cambria Math" w:eastAsiaTheme="minorEastAsia" w:hAnsi="Cambria Math"/>
                <w:i/>
                <w:lang w:val="en-GB" w:eastAsia="zh-CN"/>
              </w:rPr>
            </m:ctrlPr>
          </m:e>
        </m:nary>
        <m:r>
          <w:rPr>
            <w:rFonts w:ascii="Cambria Math" w:eastAsiaTheme="minorEastAsia" w:hAnsi="Cambria Math"/>
            <w:lang w:val="en-GB" w:eastAsia="zh-CN"/>
          </w:rPr>
          <m:t xml:space="preserve"> </m:t>
        </m:r>
      </m:oMath>
      <w:r w:rsidRPr="00184404">
        <w:rPr>
          <w:rFonts w:eastAsiaTheme="minorEastAsia"/>
          <w:lang w:val="en-GB" w:eastAsia="zh-CN"/>
        </w:rPr>
        <w:t>assuming independent error probability in different</w:t>
      </w:r>
      <w:r>
        <w:rPr>
          <w:rFonts w:eastAsiaTheme="minorEastAsia"/>
          <w:lang w:val="en-GB" w:eastAsia="zh-CN"/>
        </w:rPr>
        <w:t xml:space="preserve"> </w:t>
      </w:r>
      <w:r w:rsidRPr="00184404">
        <w:rPr>
          <w:rFonts w:eastAsiaTheme="minorEastAsia"/>
          <w:lang w:val="en-GB" w:eastAsia="zh-CN"/>
        </w:rPr>
        <w:t>paths/legs.</w:t>
      </w:r>
    </w:p>
    <w:p w14:paraId="66175BDD" w14:textId="16CB2230" w:rsidR="00420B24" w:rsidRDefault="00420B24" w:rsidP="00420B24">
      <w:pPr>
        <w:rPr>
          <w:rFonts w:eastAsiaTheme="minorEastAsia"/>
          <w:lang w:val="en-GB" w:eastAsia="zh-CN"/>
        </w:rPr>
      </w:pPr>
      <w:r w:rsidRPr="00184404">
        <w:rPr>
          <w:rFonts w:eastAsiaTheme="minorEastAsia"/>
          <w:lang w:val="en-GB" w:eastAsia="zh-CN"/>
        </w:rPr>
        <w:t xml:space="preserve">This figure shows the </w:t>
      </w:r>
      <w:proofErr w:type="spellStart"/>
      <w:r w:rsidRPr="00184404">
        <w:rPr>
          <w:rFonts w:eastAsiaTheme="minorEastAsia"/>
          <w:lang w:val="en-GB" w:eastAsia="zh-CN"/>
        </w:rPr>
        <w:t>tradeoff</w:t>
      </w:r>
      <w:proofErr w:type="spellEnd"/>
      <w:r w:rsidRPr="00184404">
        <w:rPr>
          <w:rFonts w:eastAsiaTheme="minorEastAsia"/>
          <w:lang w:val="en-GB" w:eastAsia="zh-CN"/>
        </w:rPr>
        <w:t xml:space="preserve"> that the smaller the value of </w:t>
      </w:r>
      <w:r w:rsidRPr="0044176A">
        <w:rPr>
          <w:rFonts w:ascii="Cambria Math" w:eastAsiaTheme="minorEastAsia" w:hAnsi="Cambria Math" w:cs="Cambria Math" w:hint="eastAsia"/>
          <w:i/>
          <w:iCs/>
          <w:lang w:val="en-GB" w:eastAsia="zh-CN"/>
        </w:rPr>
        <w:t>k</w:t>
      </w:r>
      <w:r w:rsidRPr="0044176A">
        <w:rPr>
          <w:rFonts w:ascii="Cambria Math" w:eastAsiaTheme="minorEastAsia" w:hAnsi="Cambria Math" w:cs="Cambria Math"/>
          <w:i/>
          <w:iCs/>
          <w:lang w:val="en-GB" w:eastAsia="zh-CN"/>
        </w:rPr>
        <w:t xml:space="preserve"> </w:t>
      </w:r>
      <w:r>
        <w:rPr>
          <w:rFonts w:ascii="Cambria Math" w:eastAsiaTheme="minorEastAsia" w:hAnsi="Cambria Math" w:cs="Cambria Math"/>
          <w:lang w:val="en-GB" w:eastAsia="zh-CN"/>
        </w:rPr>
        <w:t xml:space="preserve">/ </w:t>
      </w:r>
      <w:r w:rsidRPr="0044176A">
        <w:rPr>
          <w:rFonts w:ascii="Cambria Math" w:eastAsiaTheme="minorEastAsia" w:hAnsi="Cambria Math" w:cs="Cambria Math"/>
          <w:i/>
          <w:iCs/>
          <w:lang w:val="en-GB" w:eastAsia="zh-CN"/>
        </w:rPr>
        <w:t>n</w:t>
      </w:r>
      <w:r>
        <w:rPr>
          <w:rFonts w:ascii="Cambria Math" w:eastAsiaTheme="minorEastAsia" w:hAnsi="Cambria Math" w:cs="Cambria Math"/>
          <w:lang w:val="en-GB" w:eastAsia="zh-CN"/>
        </w:rPr>
        <w:t>,</w:t>
      </w:r>
      <w:r w:rsidRPr="00184404">
        <w:rPr>
          <w:rFonts w:eastAsiaTheme="minorEastAsia"/>
          <w:lang w:val="en-GB" w:eastAsia="zh-CN"/>
        </w:rPr>
        <w:t xml:space="preserve"> the better the reliability</w:t>
      </w:r>
      <w:r>
        <w:rPr>
          <w:rFonts w:eastAsiaTheme="minorEastAsia"/>
          <w:lang w:val="en-GB" w:eastAsia="zh-CN"/>
        </w:rPr>
        <w:t xml:space="preserve"> </w:t>
      </w:r>
      <w:r w:rsidRPr="00184404">
        <w:rPr>
          <w:rFonts w:eastAsiaTheme="minorEastAsia"/>
          <w:lang w:val="en-GB" w:eastAsia="zh-CN"/>
        </w:rPr>
        <w:t xml:space="preserve">performance (PER), the larger the resource usage (due to more redundancy </w:t>
      </w:r>
      <w:r>
        <w:rPr>
          <w:rFonts w:eastAsiaTheme="minorEastAsia"/>
          <w:lang w:val="en-GB" w:eastAsia="zh-CN"/>
        </w:rPr>
        <w:t>(</w:t>
      </w:r>
      <w:r w:rsidRPr="009C20D4">
        <w:rPr>
          <w:rFonts w:eastAsiaTheme="minorEastAsia"/>
          <w:i/>
          <w:iCs/>
          <w:lang w:val="en-GB" w:eastAsia="zh-CN"/>
        </w:rPr>
        <w:t xml:space="preserve">n </w:t>
      </w:r>
      <w:r>
        <w:rPr>
          <w:rFonts w:eastAsiaTheme="minorEastAsia"/>
          <w:lang w:val="en-GB" w:eastAsia="zh-CN"/>
        </w:rPr>
        <w:t xml:space="preserve">– </w:t>
      </w:r>
      <w:r w:rsidRPr="009C20D4">
        <w:rPr>
          <w:rFonts w:eastAsiaTheme="minorEastAsia"/>
          <w:i/>
          <w:iCs/>
          <w:lang w:val="en-GB" w:eastAsia="zh-CN"/>
        </w:rPr>
        <w:t>k</w:t>
      </w:r>
      <w:r>
        <w:rPr>
          <w:rFonts w:eastAsiaTheme="minorEastAsia"/>
          <w:lang w:val="en-GB" w:eastAsia="zh-CN"/>
        </w:rPr>
        <w:t xml:space="preserve">) / </w:t>
      </w:r>
      <w:r w:rsidRPr="009C20D4">
        <w:rPr>
          <w:rFonts w:eastAsiaTheme="minorEastAsia"/>
          <w:i/>
          <w:iCs/>
          <w:lang w:val="en-GB" w:eastAsia="zh-CN"/>
        </w:rPr>
        <w:t>n</w:t>
      </w:r>
      <w:r w:rsidRPr="00184404">
        <w:rPr>
          <w:rFonts w:eastAsiaTheme="minorEastAsia"/>
          <w:lang w:val="en-GB" w:eastAsia="zh-CN"/>
        </w:rPr>
        <w:t>).</w:t>
      </w:r>
      <w:r>
        <w:rPr>
          <w:rFonts w:eastAsiaTheme="minorEastAsia"/>
          <w:lang w:val="en-GB" w:eastAsia="zh-CN"/>
        </w:rPr>
        <w:t xml:space="preserve"> It can be seen that network coding can provide finer granularity of radio </w:t>
      </w:r>
      <w:r>
        <w:rPr>
          <w:rFonts w:eastAsiaTheme="minorEastAsia" w:hint="eastAsia"/>
          <w:lang w:val="en-GB" w:eastAsia="zh-CN"/>
        </w:rPr>
        <w:t>reso</w:t>
      </w:r>
      <w:r>
        <w:rPr>
          <w:rFonts w:eastAsiaTheme="minorEastAsia"/>
          <w:lang w:val="en-GB" w:eastAsia="zh-CN"/>
        </w:rPr>
        <w:t xml:space="preserve">urce usage compared with </w:t>
      </w:r>
      <w:r w:rsidR="005612CE">
        <w:rPr>
          <w:rFonts w:eastAsiaTheme="minorEastAsia"/>
          <w:lang w:val="en-GB" w:eastAsia="zh-CN"/>
        </w:rPr>
        <w:t>PDCP duplication</w:t>
      </w:r>
      <w:r>
        <w:rPr>
          <w:rFonts w:eastAsiaTheme="minorEastAsia"/>
          <w:lang w:val="en-GB" w:eastAsia="zh-CN"/>
        </w:rPr>
        <w:t>.</w:t>
      </w:r>
    </w:p>
    <w:p w14:paraId="292C0ACC" w14:textId="77777777" w:rsidR="00420B24" w:rsidRDefault="00420B24" w:rsidP="00420B24">
      <w:pPr>
        <w:jc w:val="center"/>
        <w:rPr>
          <w:rFonts w:eastAsiaTheme="minorEastAsia"/>
          <w:lang w:val="en-GB" w:eastAsia="zh-CN"/>
        </w:rPr>
      </w:pPr>
      <w:r w:rsidRPr="00127A0B">
        <w:rPr>
          <w:rFonts w:eastAsiaTheme="minorEastAsia"/>
          <w:noProof/>
          <w:lang w:val="en-GB" w:eastAsia="zh-CN"/>
        </w:rPr>
        <w:drawing>
          <wp:inline distT="0" distB="0" distL="0" distR="0" wp14:anchorId="0A95B92A" wp14:editId="2CED38E8">
            <wp:extent cx="4852800" cy="35676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52800" cy="3567600"/>
                    </a:xfrm>
                    <a:prstGeom prst="rect">
                      <a:avLst/>
                    </a:prstGeom>
                  </pic:spPr>
                </pic:pic>
              </a:graphicData>
            </a:graphic>
          </wp:inline>
        </w:drawing>
      </w:r>
    </w:p>
    <w:p w14:paraId="19A701F6" w14:textId="7E8FC80A" w:rsidR="00420B24" w:rsidRDefault="00420B24" w:rsidP="00420B24">
      <w:pPr>
        <w:jc w:val="center"/>
        <w:rPr>
          <w:rFonts w:eastAsiaTheme="minorEastAsia"/>
          <w:lang w:val="en-GB" w:eastAsia="zh-CN"/>
        </w:rPr>
      </w:pPr>
      <w:r w:rsidRPr="00690B87">
        <w:rPr>
          <w:rFonts w:eastAsiaTheme="minorEastAsia" w:hint="eastAsia"/>
          <w:b/>
          <w:bCs/>
          <w:lang w:val="en-GB" w:eastAsia="zh-CN"/>
        </w:rPr>
        <w:t>F</w:t>
      </w:r>
      <w:r w:rsidRPr="00690B87">
        <w:rPr>
          <w:rFonts w:eastAsiaTheme="minorEastAsia"/>
          <w:b/>
          <w:bCs/>
          <w:lang w:val="en-GB" w:eastAsia="zh-CN"/>
        </w:rPr>
        <w:t xml:space="preserve">igure </w:t>
      </w:r>
      <w:r>
        <w:rPr>
          <w:rFonts w:eastAsiaTheme="minorEastAsia"/>
          <w:b/>
          <w:bCs/>
          <w:lang w:val="en-GB" w:eastAsia="zh-CN"/>
        </w:rPr>
        <w:t>3</w:t>
      </w:r>
      <w:r>
        <w:rPr>
          <w:rFonts w:eastAsiaTheme="minorEastAsia"/>
          <w:lang w:val="en-GB" w:eastAsia="zh-CN"/>
        </w:rPr>
        <w:t>: Theoretical Performance of Network Coding vs. PDCP duplication</w:t>
      </w:r>
    </w:p>
    <w:p w14:paraId="0345222A" w14:textId="77777777" w:rsidR="00420B24" w:rsidRPr="00420B24" w:rsidRDefault="00420B24" w:rsidP="005771AD">
      <w:pPr>
        <w:rPr>
          <w:rFonts w:eastAsiaTheme="minorEastAsia"/>
          <w:lang w:val="en-GB" w:eastAsia="zh-CN"/>
        </w:rPr>
      </w:pPr>
    </w:p>
    <w:p w14:paraId="316F318C" w14:textId="16D34B0A" w:rsidR="00BF56E6" w:rsidRPr="00BF56E6" w:rsidRDefault="00BF56E6" w:rsidP="00BF56E6">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sidR="002F5C38">
        <w:rPr>
          <w:rFonts w:eastAsiaTheme="minorEastAsia"/>
          <w:b/>
          <w:bCs/>
          <w:lang w:val="en-GB" w:eastAsia="zh-CN"/>
        </w:rPr>
        <w:t>4</w:t>
      </w:r>
      <w:r w:rsidRPr="00BF56E6">
        <w:rPr>
          <w:rFonts w:eastAsiaTheme="minorEastAsia"/>
          <w:b/>
          <w:bCs/>
          <w:lang w:val="en-GB" w:eastAsia="zh-CN"/>
        </w:rPr>
        <w:t>]</w:t>
      </w:r>
      <w:r w:rsidR="002F5C38">
        <w:rPr>
          <w:rFonts w:eastAsiaTheme="minorEastAsia"/>
          <w:b/>
          <w:bCs/>
          <w:lang w:val="en-GB" w:eastAsia="zh-CN"/>
        </w:rPr>
        <w:t xml:space="preserve"> PDCP duplication is not </w:t>
      </w:r>
      <w:r w:rsidR="004D746E">
        <w:rPr>
          <w:rFonts w:eastAsiaTheme="minorEastAsia"/>
          <w:b/>
          <w:bCs/>
          <w:lang w:val="en-GB" w:eastAsia="zh-CN"/>
        </w:rPr>
        <w:t xml:space="preserve">resource </w:t>
      </w:r>
      <w:r w:rsidR="002F5C38">
        <w:rPr>
          <w:rFonts w:eastAsiaTheme="minorEastAsia"/>
          <w:b/>
          <w:bCs/>
          <w:lang w:val="en-GB" w:eastAsia="zh-CN"/>
        </w:rPr>
        <w:t xml:space="preserve">efficient if </w:t>
      </w:r>
      <w:r w:rsidR="004D746E">
        <w:rPr>
          <w:rFonts w:eastAsiaTheme="minorEastAsia"/>
          <w:b/>
          <w:bCs/>
          <w:lang w:val="en-GB" w:eastAsia="zh-CN"/>
        </w:rPr>
        <w:t>required coding rate is higher than 1/2.</w:t>
      </w:r>
    </w:p>
    <w:p w14:paraId="24D59984" w14:textId="77777777" w:rsidR="00BF56E6" w:rsidRPr="00BF56E6" w:rsidRDefault="00BF56E6" w:rsidP="005771AD">
      <w:pPr>
        <w:rPr>
          <w:rFonts w:eastAsiaTheme="minorEastAsia"/>
          <w:lang w:eastAsia="zh-CN"/>
        </w:rPr>
      </w:pPr>
    </w:p>
    <w:p w14:paraId="68120162" w14:textId="6CCD8E36" w:rsidR="006544B3" w:rsidRDefault="006544B3" w:rsidP="005771AD">
      <w:pPr>
        <w:rPr>
          <w:rFonts w:eastAsiaTheme="minorEastAsia"/>
          <w:lang w:val="en-GB" w:eastAsia="zh-CN"/>
        </w:rPr>
      </w:pPr>
      <w:r>
        <w:rPr>
          <w:rFonts w:eastAsiaTheme="minorEastAsia" w:hint="eastAsia"/>
          <w:lang w:val="en-GB" w:eastAsia="zh-CN"/>
        </w:rPr>
        <w:t>B</w:t>
      </w:r>
      <w:r>
        <w:rPr>
          <w:rFonts w:eastAsiaTheme="minorEastAsia"/>
          <w:lang w:val="en-GB" w:eastAsia="zh-CN"/>
        </w:rPr>
        <w:t>ased the above analysis, we have the following proposal:</w:t>
      </w:r>
    </w:p>
    <w:p w14:paraId="3C7AEC1A" w14:textId="74F66837" w:rsidR="006544B3" w:rsidRDefault="006544B3" w:rsidP="005771AD">
      <w:pPr>
        <w:rPr>
          <w:rFonts w:eastAsiaTheme="minorEastAsia"/>
          <w:b/>
          <w:bCs/>
          <w:lang w:val="en-GB" w:eastAsia="zh-CN"/>
        </w:rPr>
      </w:pPr>
      <w:r w:rsidRPr="00C241EB">
        <w:rPr>
          <w:rFonts w:eastAsiaTheme="minorEastAsia"/>
          <w:b/>
          <w:bCs/>
          <w:lang w:val="en-GB" w:eastAsia="zh-CN"/>
        </w:rPr>
        <w:t>Proposal</w:t>
      </w:r>
      <w:r>
        <w:rPr>
          <w:rFonts w:eastAsiaTheme="minorEastAsia"/>
          <w:b/>
          <w:bCs/>
          <w:lang w:val="en-GB" w:eastAsia="zh-CN"/>
        </w:rPr>
        <w:t xml:space="preserve"> 1</w:t>
      </w:r>
      <w:r w:rsidRPr="00C241EB">
        <w:rPr>
          <w:rFonts w:eastAsiaTheme="minorEastAsia"/>
          <w:b/>
          <w:bCs/>
          <w:lang w:val="en-GB" w:eastAsia="zh-CN"/>
        </w:rPr>
        <w:t xml:space="preserve">: </w:t>
      </w:r>
      <w:r>
        <w:rPr>
          <w:rFonts w:eastAsiaTheme="minorEastAsia"/>
          <w:b/>
          <w:bCs/>
          <w:lang w:val="en-GB" w:eastAsia="zh-CN"/>
        </w:rPr>
        <w:t>6G L2 design should consider to study:</w:t>
      </w:r>
    </w:p>
    <w:p w14:paraId="0F1C1C49" w14:textId="6DEC3119" w:rsidR="006544B3" w:rsidRDefault="006544B3" w:rsidP="005771AD">
      <w:pPr>
        <w:rPr>
          <w:rFonts w:eastAsiaTheme="minorEastAsia"/>
          <w:b/>
          <w:bCs/>
          <w:lang w:val="en-GB" w:eastAsia="zh-CN"/>
        </w:rPr>
      </w:pPr>
      <w:r>
        <w:rPr>
          <w:rFonts w:eastAsiaTheme="minorEastAsia"/>
          <w:b/>
          <w:bCs/>
          <w:lang w:val="en-GB" w:eastAsia="zh-CN"/>
        </w:rPr>
        <w:t>- Fast ARQ retransmission;</w:t>
      </w:r>
    </w:p>
    <w:p w14:paraId="13D51158" w14:textId="29F5C08B" w:rsidR="006544B3" w:rsidRDefault="006544B3" w:rsidP="005771AD">
      <w:pPr>
        <w:rPr>
          <w:rFonts w:eastAsiaTheme="minorEastAsia"/>
          <w:b/>
          <w:bCs/>
          <w:lang w:val="en-GB" w:eastAsia="zh-CN"/>
        </w:rPr>
      </w:pPr>
      <w:r>
        <w:rPr>
          <w:rFonts w:eastAsiaTheme="minorEastAsia"/>
          <w:b/>
          <w:bCs/>
          <w:lang w:val="en-GB" w:eastAsia="zh-CN"/>
        </w:rPr>
        <w:t>- Resource efficient transmission in supporting HRLLC;</w:t>
      </w:r>
    </w:p>
    <w:p w14:paraId="0CA2EDD8" w14:textId="77777777" w:rsidR="0094319C" w:rsidRDefault="006544B3" w:rsidP="00C9322F">
      <w:pPr>
        <w:pStyle w:val="Obs-prop"/>
        <w:rPr>
          <w:rFonts w:eastAsiaTheme="minorEastAsia"/>
          <w:lang w:eastAsia="zh-CN"/>
        </w:rPr>
      </w:pPr>
      <w:r>
        <w:rPr>
          <w:rFonts w:eastAsiaTheme="minorEastAsia"/>
          <w:lang w:eastAsia="zh-CN"/>
        </w:rPr>
        <w:lastRenderedPageBreak/>
        <w:t>-</w:t>
      </w:r>
      <w:r w:rsidRPr="00160379">
        <w:rPr>
          <w:rFonts w:eastAsiaTheme="minorEastAsia"/>
          <w:lang w:eastAsia="zh-CN"/>
        </w:rPr>
        <w:t xml:space="preserve"> HOL blocking issue </w:t>
      </w:r>
      <w:r>
        <w:rPr>
          <w:rFonts w:eastAsiaTheme="minorEastAsia"/>
          <w:lang w:eastAsia="zh-CN"/>
        </w:rPr>
        <w:t xml:space="preserve">of flows </w:t>
      </w:r>
      <w:r w:rsidRPr="00160379">
        <w:rPr>
          <w:rFonts w:eastAsiaTheme="minorEastAsia"/>
          <w:lang w:eastAsia="zh-CN"/>
        </w:rPr>
        <w:t>inside one DRB</w:t>
      </w:r>
      <w:r>
        <w:rPr>
          <w:rFonts w:eastAsiaTheme="minorEastAsia"/>
          <w:lang w:eastAsia="zh-CN"/>
        </w:rPr>
        <w:t>;</w:t>
      </w:r>
    </w:p>
    <w:p w14:paraId="7B1B4AD8" w14:textId="437366A9" w:rsidR="000718E6" w:rsidRPr="00C9412B" w:rsidRDefault="006544B3" w:rsidP="00C9322F">
      <w:pPr>
        <w:pStyle w:val="Obs-prop"/>
        <w:rPr>
          <w:lang w:eastAsia="zh-CN"/>
        </w:rPr>
      </w:pPr>
      <w:r>
        <w:rPr>
          <w:lang w:eastAsia="zh-CN"/>
        </w:rPr>
        <w:t>-</w:t>
      </w:r>
      <w:r w:rsidR="0094319C">
        <w:rPr>
          <w:lang w:eastAsia="zh-CN"/>
        </w:rPr>
        <w:t xml:space="preserve"> U</w:t>
      </w:r>
      <w:r w:rsidR="008D76F6">
        <w:rPr>
          <w:lang w:eastAsia="zh-CN"/>
        </w:rPr>
        <w:t>ser plane protocol split options with consideration of removing redundant functions and supporting RAN internal function split.</w:t>
      </w:r>
      <w:r w:rsidR="00E50444" w:rsidRPr="00C9412B" w:rsidDel="00E50444">
        <w:rPr>
          <w:lang w:eastAsia="zh-CN"/>
        </w:rPr>
        <w:t xml:space="preserve"> </w:t>
      </w:r>
    </w:p>
    <w:p w14:paraId="7556265A" w14:textId="77777777" w:rsidR="00DA361E" w:rsidRPr="00C9412B" w:rsidRDefault="00DA361E" w:rsidP="00DA361E">
      <w:pPr>
        <w:rPr>
          <w:rFonts w:eastAsiaTheme="minorEastAsia"/>
          <w:lang w:val="en-GB" w:eastAsia="zh-CN"/>
        </w:rPr>
      </w:pPr>
    </w:p>
    <w:p w14:paraId="050A4A01" w14:textId="575ED657" w:rsidR="00DA361E" w:rsidRPr="00C9412B" w:rsidRDefault="00602C76" w:rsidP="00DA361E">
      <w:pPr>
        <w:pStyle w:val="Heading2"/>
        <w:ind w:left="907"/>
        <w:rPr>
          <w:rFonts w:ascii="Times New Roman" w:hAnsi="Times New Roman" w:cs="Times New Roman"/>
        </w:rPr>
      </w:pPr>
      <w:r>
        <w:rPr>
          <w:rFonts w:ascii="Times New Roman" w:eastAsiaTheme="minorEastAsia" w:hAnsi="Times New Roman" w:cs="Times New Roman"/>
          <w:lang w:eastAsia="zh-CN"/>
        </w:rPr>
        <w:t>MAC</w:t>
      </w:r>
    </w:p>
    <w:p w14:paraId="4B7C19C1" w14:textId="3321E493" w:rsidR="002920FE" w:rsidRPr="00957378" w:rsidRDefault="00176488" w:rsidP="002920FE">
      <w:pPr>
        <w:rPr>
          <w:b/>
          <w:bCs/>
          <w:u w:val="single"/>
          <w:lang w:eastAsia="zh-CN"/>
        </w:rPr>
      </w:pPr>
      <w:r w:rsidRPr="00957378">
        <w:rPr>
          <w:rFonts w:hint="eastAsia"/>
          <w:b/>
          <w:bCs/>
          <w:u w:val="single"/>
          <w:lang w:eastAsia="zh-CN"/>
        </w:rPr>
        <w:t>R</w:t>
      </w:r>
      <w:r w:rsidRPr="00957378">
        <w:rPr>
          <w:b/>
          <w:bCs/>
          <w:u w:val="single"/>
          <w:lang w:eastAsia="zh-CN"/>
        </w:rPr>
        <w:t>ACH:</w:t>
      </w:r>
    </w:p>
    <w:p w14:paraId="29D60ED6" w14:textId="761B3E77" w:rsidR="00176488" w:rsidRDefault="006D0DAA" w:rsidP="002920FE">
      <w:pPr>
        <w:rPr>
          <w:lang w:eastAsia="zh-CN"/>
        </w:rPr>
      </w:pPr>
      <w:r>
        <w:rPr>
          <w:lang w:eastAsia="zh-CN"/>
        </w:rPr>
        <w:t xml:space="preserve">1) </w:t>
      </w:r>
      <w:r w:rsidR="00176488">
        <w:rPr>
          <w:lang w:eastAsia="zh-CN"/>
        </w:rPr>
        <w:t xml:space="preserve">4-step RA and </w:t>
      </w:r>
      <w:r w:rsidR="00176488">
        <w:rPr>
          <w:rFonts w:hint="eastAsia"/>
          <w:lang w:eastAsia="zh-CN"/>
        </w:rPr>
        <w:t>2</w:t>
      </w:r>
      <w:r w:rsidR="00176488">
        <w:rPr>
          <w:lang w:eastAsia="zh-CN"/>
        </w:rPr>
        <w:t>-step RA</w:t>
      </w:r>
    </w:p>
    <w:p w14:paraId="32815070" w14:textId="2658053A" w:rsidR="00CD1EDB" w:rsidRDefault="00C54509" w:rsidP="002920FE">
      <w:pPr>
        <w:rPr>
          <w:lang w:eastAsia="zh-CN"/>
        </w:rPr>
      </w:pPr>
      <w:r>
        <w:rPr>
          <w:rFonts w:hint="eastAsia"/>
          <w:lang w:eastAsia="zh-CN"/>
        </w:rPr>
        <w:t>I</w:t>
      </w:r>
      <w:r>
        <w:rPr>
          <w:lang w:eastAsia="zh-CN"/>
        </w:rPr>
        <w:t>n release 16, 2-step RA was introduced on top of 4-step RA for the following two reasons:</w:t>
      </w:r>
    </w:p>
    <w:p w14:paraId="35E0E503" w14:textId="77777777" w:rsidR="00C54509" w:rsidRDefault="00A05508" w:rsidP="002920FE">
      <w:r w:rsidRPr="00A05508">
        <w:t>-</w:t>
      </w:r>
      <w:r w:rsidR="00C54509">
        <w:tab/>
        <w:t xml:space="preserve">To </w:t>
      </w:r>
      <w:r>
        <w:t xml:space="preserve">reduce the number of interactions between the UE and network during the connection setup and connection resume, thereby enabling a lower control plane latency for IDLE and INACTIVE UEs. </w:t>
      </w:r>
    </w:p>
    <w:p w14:paraId="42BB5245" w14:textId="52130F2E" w:rsidR="00A05508" w:rsidRDefault="00C54509" w:rsidP="002920FE">
      <w:pPr>
        <w:rPr>
          <w:lang w:eastAsia="zh-CN"/>
        </w:rPr>
      </w:pPr>
      <w:r>
        <w:t>-</w:t>
      </w:r>
      <w:r>
        <w:tab/>
      </w:r>
      <w:r w:rsidR="00A05508">
        <w:t>In case of connected mode, a small amount of data can be sent over the 2-step RACH channel thus enabling a lower latency for UL UP data for connected mode UEs</w:t>
      </w:r>
      <w:r>
        <w:t>.</w:t>
      </w:r>
    </w:p>
    <w:p w14:paraId="6EEA95E2" w14:textId="4EC89AB1" w:rsidR="00F56467" w:rsidRDefault="00F56467" w:rsidP="002920FE">
      <w:pPr>
        <w:rPr>
          <w:lang w:eastAsia="zh-CN"/>
        </w:rPr>
      </w:pPr>
      <w:r>
        <w:rPr>
          <w:lang w:eastAsia="zh-CN"/>
        </w:rPr>
        <w:t>As the latency benefit of 2-step RA turns out to be very useful for later introduced NTN feature in Rel-17, it is sensible to continue supporting low latency RA in 6G, as NTN is also an important 6G feature.</w:t>
      </w:r>
    </w:p>
    <w:p w14:paraId="76950AAF" w14:textId="07B9256A" w:rsidR="00682D97" w:rsidRDefault="00F56467" w:rsidP="00F56467">
      <w:pPr>
        <w:pStyle w:val="Obs-prop"/>
        <w:rPr>
          <w:b w:val="0"/>
          <w:bCs w:val="0"/>
          <w:lang w:eastAsia="zh-CN"/>
        </w:rPr>
      </w:pPr>
      <w:r w:rsidRPr="00C9322F">
        <w:rPr>
          <w:b w:val="0"/>
          <w:bCs w:val="0"/>
          <w:lang w:eastAsia="zh-CN"/>
        </w:rPr>
        <w:t>However, t</w:t>
      </w:r>
      <w:r w:rsidR="00C54509" w:rsidRPr="00C9322F">
        <w:rPr>
          <w:b w:val="0"/>
          <w:bCs w:val="0"/>
          <w:lang w:eastAsia="zh-CN"/>
        </w:rPr>
        <w:t xml:space="preserve">he drawback of 2-step RA is its relatively smaller coverage compared with 4-step RA, as </w:t>
      </w:r>
      <w:proofErr w:type="spellStart"/>
      <w:r w:rsidR="00C54509" w:rsidRPr="00C9322F">
        <w:rPr>
          <w:b w:val="0"/>
          <w:bCs w:val="0"/>
          <w:lang w:eastAsia="zh-CN"/>
        </w:rPr>
        <w:t>MsgA</w:t>
      </w:r>
      <w:proofErr w:type="spellEnd"/>
      <w:r w:rsidR="00C54509" w:rsidRPr="00C9322F">
        <w:rPr>
          <w:b w:val="0"/>
          <w:bCs w:val="0"/>
          <w:lang w:eastAsia="zh-CN"/>
        </w:rPr>
        <w:t xml:space="preserve"> PUSCH payload </w:t>
      </w:r>
      <w:r w:rsidR="00B630BA" w:rsidRPr="00C9322F">
        <w:rPr>
          <w:b w:val="0"/>
          <w:bCs w:val="0"/>
          <w:lang w:eastAsia="zh-CN"/>
        </w:rPr>
        <w:t>does</w:t>
      </w:r>
      <w:r w:rsidR="00C54509" w:rsidRPr="00C9322F">
        <w:rPr>
          <w:b w:val="0"/>
          <w:bCs w:val="0"/>
          <w:lang w:eastAsia="zh-CN"/>
        </w:rPr>
        <w:t xml:space="preserve"> not </w:t>
      </w:r>
      <w:r w:rsidR="00B630BA" w:rsidRPr="00C9322F">
        <w:rPr>
          <w:b w:val="0"/>
          <w:bCs w:val="0"/>
          <w:lang w:eastAsia="zh-CN"/>
        </w:rPr>
        <w:t xml:space="preserve">have </w:t>
      </w:r>
      <w:r w:rsidR="00C54509" w:rsidRPr="00C9322F">
        <w:rPr>
          <w:b w:val="0"/>
          <w:bCs w:val="0"/>
          <w:lang w:eastAsia="zh-CN"/>
        </w:rPr>
        <w:t>TA</w:t>
      </w:r>
      <w:r w:rsidR="00B630BA" w:rsidRPr="00C9322F">
        <w:rPr>
          <w:b w:val="0"/>
          <w:bCs w:val="0"/>
          <w:lang w:eastAsia="zh-CN"/>
        </w:rPr>
        <w:t xml:space="preserve"> adjustment as msg3, which results in higher PUSCH interference at cell edge. </w:t>
      </w:r>
      <w:r w:rsidRPr="00C9322F">
        <w:rPr>
          <w:b w:val="0"/>
          <w:bCs w:val="0"/>
          <w:lang w:eastAsia="zh-CN"/>
        </w:rPr>
        <w:t xml:space="preserve">As </w:t>
      </w:r>
      <w:r w:rsidR="00C54509" w:rsidRPr="00C9322F">
        <w:rPr>
          <w:b w:val="0"/>
          <w:bCs w:val="0"/>
          <w:lang w:eastAsia="zh-CN"/>
        </w:rPr>
        <w:t>6G</w:t>
      </w:r>
      <w:r w:rsidRPr="00C9322F">
        <w:rPr>
          <w:b w:val="0"/>
          <w:bCs w:val="0"/>
          <w:lang w:eastAsia="zh-CN"/>
        </w:rPr>
        <w:t xml:space="preserve"> needs to provide competent coverage than 5G, we still need to ensure the coverage of RA is no worse than 5G.</w:t>
      </w:r>
    </w:p>
    <w:p w14:paraId="0CE0948D" w14:textId="6DFE8094" w:rsidR="00BE105A" w:rsidRPr="00BF56E6" w:rsidRDefault="00BE105A" w:rsidP="00BE105A">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sidR="004D746E">
        <w:rPr>
          <w:rFonts w:eastAsiaTheme="minorEastAsia"/>
          <w:b/>
          <w:bCs/>
          <w:lang w:val="en-GB" w:eastAsia="zh-CN"/>
        </w:rPr>
        <w:t>5</w:t>
      </w:r>
      <w:r w:rsidRPr="00BF56E6">
        <w:rPr>
          <w:rFonts w:eastAsiaTheme="minorEastAsia"/>
          <w:b/>
          <w:bCs/>
          <w:lang w:val="en-GB" w:eastAsia="zh-CN"/>
        </w:rPr>
        <w:t xml:space="preserve">] </w:t>
      </w:r>
      <w:r>
        <w:rPr>
          <w:rFonts w:eastAsiaTheme="minorEastAsia"/>
          <w:b/>
          <w:bCs/>
          <w:lang w:val="en-GB" w:eastAsia="zh-CN"/>
        </w:rPr>
        <w:t>2-step RA has relatively smaller coverage compared to 4-step RA</w:t>
      </w:r>
      <w:r w:rsidR="00AF4735">
        <w:rPr>
          <w:rFonts w:eastAsiaTheme="minorEastAsia"/>
          <w:b/>
          <w:bCs/>
          <w:lang w:val="en-GB" w:eastAsia="zh-CN"/>
        </w:rPr>
        <w:t xml:space="preserve"> but can significantly reduce RA latency</w:t>
      </w:r>
      <w:r w:rsidRPr="00BF56E6">
        <w:rPr>
          <w:rFonts w:eastAsiaTheme="minorEastAsia"/>
          <w:b/>
          <w:bCs/>
          <w:lang w:val="en-GB" w:eastAsia="zh-CN"/>
        </w:rPr>
        <w:t>.</w:t>
      </w:r>
    </w:p>
    <w:p w14:paraId="64DCFCF1" w14:textId="77777777" w:rsidR="00BE105A" w:rsidRPr="00BE105A" w:rsidRDefault="00BE105A" w:rsidP="00BE105A">
      <w:pPr>
        <w:rPr>
          <w:lang w:eastAsia="zh-CN"/>
        </w:rPr>
      </w:pPr>
    </w:p>
    <w:p w14:paraId="052E6345" w14:textId="5D1A4EA3" w:rsidR="00176488" w:rsidRDefault="006D0DAA" w:rsidP="002920FE">
      <w:pPr>
        <w:rPr>
          <w:lang w:eastAsia="zh-CN"/>
        </w:rPr>
      </w:pPr>
      <w:r>
        <w:rPr>
          <w:lang w:eastAsia="zh-CN"/>
        </w:rPr>
        <w:t xml:space="preserve">2) </w:t>
      </w:r>
      <w:r w:rsidR="00DC1902">
        <w:rPr>
          <w:lang w:eastAsia="zh-CN"/>
        </w:rPr>
        <w:t>Fragmented</w:t>
      </w:r>
      <w:r>
        <w:rPr>
          <w:lang w:eastAsia="zh-CN"/>
        </w:rPr>
        <w:t xml:space="preserve"> c</w:t>
      </w:r>
      <w:r w:rsidR="00176488">
        <w:rPr>
          <w:lang w:eastAsia="zh-CN"/>
        </w:rPr>
        <w:t>overage enhancement</w:t>
      </w:r>
      <w:r>
        <w:rPr>
          <w:lang w:eastAsia="zh-CN"/>
        </w:rPr>
        <w:t>s</w:t>
      </w:r>
      <w:r w:rsidR="00626AAA">
        <w:rPr>
          <w:lang w:eastAsia="zh-CN"/>
        </w:rPr>
        <w:t xml:space="preserve"> for RACH</w:t>
      </w:r>
    </w:p>
    <w:p w14:paraId="25E5245C" w14:textId="26E41E3E" w:rsidR="006D0DAA" w:rsidRDefault="006D0DAA" w:rsidP="002920FE">
      <w:pPr>
        <w:rPr>
          <w:lang w:eastAsia="zh-CN"/>
        </w:rPr>
      </w:pPr>
      <w:r>
        <w:rPr>
          <w:rFonts w:hint="eastAsia"/>
          <w:lang w:eastAsia="zh-CN"/>
        </w:rPr>
        <w:t>T</w:t>
      </w:r>
      <w:r>
        <w:rPr>
          <w:lang w:eastAsia="zh-CN"/>
        </w:rPr>
        <w:t xml:space="preserve">he coverage enhancement for RA procedure in NR </w:t>
      </w:r>
      <w:r w:rsidR="00DC1902">
        <w:rPr>
          <w:lang w:eastAsia="zh-CN"/>
        </w:rPr>
        <w:t>spanned</w:t>
      </w:r>
      <w:r>
        <w:rPr>
          <w:lang w:eastAsia="zh-CN"/>
        </w:rPr>
        <w:t xml:space="preserve"> multiple releases, leading to </w:t>
      </w:r>
      <w:r w:rsidR="00DC1902">
        <w:rPr>
          <w:lang w:eastAsia="zh-CN"/>
        </w:rPr>
        <w:t>fragmented enhancements:</w:t>
      </w:r>
      <w:r>
        <w:rPr>
          <w:lang w:eastAsia="zh-CN"/>
        </w:rPr>
        <w:t xml:space="preserve">  </w:t>
      </w:r>
    </w:p>
    <w:p w14:paraId="574DFD84" w14:textId="77777777" w:rsidR="005A6CBE" w:rsidRPr="005A6CBE" w:rsidRDefault="005A6CBE" w:rsidP="00C9322F">
      <w:pPr>
        <w:numPr>
          <w:ilvl w:val="0"/>
          <w:numId w:val="13"/>
        </w:numPr>
        <w:rPr>
          <w:lang w:eastAsia="zh-CN"/>
        </w:rPr>
      </w:pPr>
      <w:r w:rsidRPr="005A6CBE">
        <w:rPr>
          <w:lang w:eastAsia="zh-CN"/>
        </w:rPr>
        <w:t>In Rel-17, msg3 repetition was introduced in CE;</w:t>
      </w:r>
    </w:p>
    <w:p w14:paraId="6603A5D7" w14:textId="77777777" w:rsidR="005A6CBE" w:rsidRPr="005A6CBE" w:rsidRDefault="005A6CBE" w:rsidP="00C9322F">
      <w:pPr>
        <w:numPr>
          <w:ilvl w:val="0"/>
          <w:numId w:val="13"/>
        </w:numPr>
        <w:rPr>
          <w:lang w:eastAsia="zh-CN"/>
        </w:rPr>
      </w:pPr>
      <w:r w:rsidRPr="005A6CBE">
        <w:rPr>
          <w:lang w:eastAsia="zh-CN"/>
        </w:rPr>
        <w:t>In Rel-18, msg1 repetition was introduced in R18 CE, msg4 ACK repetition was introduced in R18 NTN coverage enhancement;</w:t>
      </w:r>
    </w:p>
    <w:p w14:paraId="34FE10BB" w14:textId="55479838" w:rsidR="005A6CBE" w:rsidRPr="005A6CBE" w:rsidRDefault="005A6CBE" w:rsidP="00C9322F">
      <w:pPr>
        <w:numPr>
          <w:ilvl w:val="0"/>
          <w:numId w:val="13"/>
        </w:numPr>
        <w:rPr>
          <w:lang w:eastAsia="zh-CN"/>
        </w:rPr>
      </w:pPr>
      <w:r w:rsidRPr="005A6CBE">
        <w:rPr>
          <w:lang w:eastAsia="zh-CN"/>
        </w:rPr>
        <w:t>In Rel-19, Msg4 repetition was introduced in R19 NTN coverage enhancement;</w:t>
      </w:r>
    </w:p>
    <w:p w14:paraId="11D4B7CB" w14:textId="77777777" w:rsidR="005A6CBE" w:rsidRPr="005A6CBE" w:rsidRDefault="005A6CBE" w:rsidP="00C9322F">
      <w:pPr>
        <w:numPr>
          <w:ilvl w:val="0"/>
          <w:numId w:val="13"/>
        </w:numPr>
        <w:rPr>
          <w:lang w:eastAsia="zh-CN"/>
        </w:rPr>
      </w:pPr>
      <w:r w:rsidRPr="005A6CBE">
        <w:rPr>
          <w:lang w:eastAsia="zh-CN"/>
        </w:rPr>
        <w:t>In Rel-20, msg1 repetition with Tx beam switch will be supported.</w:t>
      </w:r>
    </w:p>
    <w:p w14:paraId="03D2AC8B" w14:textId="308A48E5" w:rsidR="005A6CBE" w:rsidRDefault="005A6CBE" w:rsidP="002920FE">
      <w:pPr>
        <w:rPr>
          <w:lang w:eastAsia="zh-CN"/>
        </w:rPr>
      </w:pPr>
      <w:r>
        <w:rPr>
          <w:lang w:eastAsia="zh-CN"/>
        </w:rPr>
        <w:t>As these features were introduced in different release, it results the following issues:</w:t>
      </w:r>
    </w:p>
    <w:p w14:paraId="0E1869C1" w14:textId="77777777" w:rsidR="005A6CBE" w:rsidRPr="005A6CBE" w:rsidRDefault="005A6CBE" w:rsidP="00C9322F">
      <w:pPr>
        <w:numPr>
          <w:ilvl w:val="0"/>
          <w:numId w:val="14"/>
        </w:numPr>
        <w:rPr>
          <w:lang w:eastAsia="zh-CN"/>
        </w:rPr>
      </w:pPr>
      <w:r w:rsidRPr="005A6CBE">
        <w:rPr>
          <w:lang w:eastAsia="zh-CN"/>
        </w:rPr>
        <w:t>Separate capability indication for msg3 repetition, msg4 repetition, msg4 ack repetition;</w:t>
      </w:r>
    </w:p>
    <w:p w14:paraId="599DD094" w14:textId="77777777" w:rsidR="005A6CBE" w:rsidRPr="005A6CBE" w:rsidRDefault="005A6CBE" w:rsidP="00C9322F">
      <w:pPr>
        <w:numPr>
          <w:ilvl w:val="0"/>
          <w:numId w:val="14"/>
        </w:numPr>
        <w:rPr>
          <w:lang w:eastAsia="zh-CN"/>
        </w:rPr>
      </w:pPr>
      <w:r w:rsidRPr="005A6CBE">
        <w:rPr>
          <w:lang w:eastAsia="zh-CN"/>
        </w:rPr>
        <w:t>Separate RSRP threshold for msg1 repetition, msg3 repetition, msg4 ack repetition;</w:t>
      </w:r>
    </w:p>
    <w:p w14:paraId="165791D7" w14:textId="77777777" w:rsidR="005A6CBE" w:rsidRPr="005A6CBE" w:rsidRDefault="005A6CBE" w:rsidP="00C9322F">
      <w:pPr>
        <w:numPr>
          <w:ilvl w:val="1"/>
          <w:numId w:val="14"/>
        </w:numPr>
        <w:rPr>
          <w:lang w:eastAsia="zh-CN"/>
        </w:rPr>
      </w:pPr>
      <w:r w:rsidRPr="005A6CBE">
        <w:rPr>
          <w:lang w:eastAsia="zh-CN"/>
        </w:rPr>
        <w:t>R19 NR NTN DL coverage enhancement decides to not introduce RSRP threshold for msg4 repetition indication as network can decide on repetition based on msg 1/2/3 reception.</w:t>
      </w:r>
    </w:p>
    <w:p w14:paraId="388290F0" w14:textId="77777777" w:rsidR="005A6CBE" w:rsidRPr="005A6CBE" w:rsidRDefault="005A6CBE" w:rsidP="00C9322F">
      <w:pPr>
        <w:numPr>
          <w:ilvl w:val="1"/>
          <w:numId w:val="14"/>
        </w:numPr>
        <w:rPr>
          <w:lang w:eastAsia="zh-CN"/>
        </w:rPr>
      </w:pPr>
      <w:r w:rsidRPr="005A6CBE">
        <w:rPr>
          <w:lang w:eastAsia="zh-CN"/>
        </w:rPr>
        <w:t>For msg3/msg4 ack repetition, RSRP threshold is similar and is only used to reduce the amount of capability indication, one unified RSRP threshold as msg1 repetition 1 or 2 should be sufficient.</w:t>
      </w:r>
    </w:p>
    <w:p w14:paraId="03FF2AFF" w14:textId="77777777" w:rsidR="005A6CBE" w:rsidRPr="005A6CBE" w:rsidRDefault="005A6CBE" w:rsidP="00C9322F">
      <w:pPr>
        <w:numPr>
          <w:ilvl w:val="0"/>
          <w:numId w:val="14"/>
        </w:numPr>
        <w:rPr>
          <w:lang w:eastAsia="zh-CN"/>
        </w:rPr>
      </w:pPr>
      <w:r w:rsidRPr="005A6CBE">
        <w:rPr>
          <w:lang w:eastAsia="zh-CN"/>
        </w:rPr>
        <w:t xml:space="preserve">Separate RACH resource for UE w/wo msg1 </w:t>
      </w:r>
      <w:proofErr w:type="spellStart"/>
      <w:r w:rsidRPr="005A6CBE">
        <w:rPr>
          <w:lang w:eastAsia="zh-CN"/>
        </w:rPr>
        <w:t>tx</w:t>
      </w:r>
      <w:proofErr w:type="spellEnd"/>
      <w:r w:rsidRPr="005A6CBE">
        <w:rPr>
          <w:lang w:eastAsia="zh-CN"/>
        </w:rPr>
        <w:t xml:space="preserve"> beam switch capability</w:t>
      </w:r>
    </w:p>
    <w:p w14:paraId="6F212A03" w14:textId="77777777" w:rsidR="005A6CBE" w:rsidRPr="005A6CBE" w:rsidRDefault="005A6CBE" w:rsidP="00C9322F">
      <w:pPr>
        <w:numPr>
          <w:ilvl w:val="0"/>
          <w:numId w:val="14"/>
        </w:numPr>
        <w:rPr>
          <w:lang w:eastAsia="zh-CN"/>
        </w:rPr>
      </w:pPr>
      <w:r w:rsidRPr="005A6CBE">
        <w:rPr>
          <w:lang w:eastAsia="zh-CN"/>
        </w:rPr>
        <w:lastRenderedPageBreak/>
        <w:t xml:space="preserve">Defined as Separate features results in no fallback among these features and </w:t>
      </w:r>
      <w:proofErr w:type="spellStart"/>
      <w:r w:rsidRPr="005A6CBE">
        <w:rPr>
          <w:lang w:eastAsia="zh-CN"/>
        </w:rPr>
        <w:t>segmentated</w:t>
      </w:r>
      <w:proofErr w:type="spellEnd"/>
      <w:r w:rsidRPr="005A6CBE">
        <w:rPr>
          <w:lang w:eastAsia="zh-CN"/>
        </w:rPr>
        <w:t xml:space="preserve"> RACH resources. </w:t>
      </w:r>
    </w:p>
    <w:p w14:paraId="441B5641" w14:textId="6286A2E1" w:rsidR="005A6CBE" w:rsidRDefault="008C634D" w:rsidP="002920FE">
      <w:pPr>
        <w:rPr>
          <w:lang w:eastAsia="zh-CN"/>
        </w:rPr>
      </w:pPr>
      <w:r>
        <w:rPr>
          <w:lang w:eastAsia="zh-CN"/>
        </w:rPr>
        <w:t xml:space="preserve">In 6G, </w:t>
      </w:r>
      <w:r w:rsidR="00A8701D">
        <w:rPr>
          <w:lang w:eastAsia="zh-CN"/>
        </w:rPr>
        <w:t xml:space="preserve">coverage enhancement is envisioned to be pivotal important for IOT and NTN, </w:t>
      </w:r>
      <w:r>
        <w:rPr>
          <w:lang w:eastAsia="zh-CN"/>
        </w:rPr>
        <w:t>we should strive to have a unified solution for RACH coverage enhancement.</w:t>
      </w:r>
    </w:p>
    <w:p w14:paraId="0915C290" w14:textId="3F20A26C" w:rsidR="00BE105A" w:rsidRPr="00BF56E6" w:rsidRDefault="00BE105A" w:rsidP="00BE105A">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sidR="006B1E8E">
        <w:rPr>
          <w:rFonts w:eastAsiaTheme="minorEastAsia"/>
          <w:b/>
          <w:bCs/>
          <w:lang w:val="en-GB" w:eastAsia="zh-CN"/>
        </w:rPr>
        <w:t>6</w:t>
      </w:r>
      <w:r w:rsidRPr="00BF56E6">
        <w:rPr>
          <w:rFonts w:eastAsiaTheme="minorEastAsia"/>
          <w:b/>
          <w:bCs/>
          <w:lang w:val="en-GB" w:eastAsia="zh-CN"/>
        </w:rPr>
        <w:t xml:space="preserve">] </w:t>
      </w:r>
      <w:r>
        <w:rPr>
          <w:rFonts w:eastAsiaTheme="minorEastAsia"/>
          <w:b/>
          <w:bCs/>
          <w:lang w:val="en-GB" w:eastAsia="zh-CN"/>
        </w:rPr>
        <w:t xml:space="preserve">5G </w:t>
      </w:r>
      <w:r w:rsidR="00AF4735">
        <w:rPr>
          <w:rFonts w:eastAsiaTheme="minorEastAsia"/>
          <w:b/>
          <w:bCs/>
          <w:lang w:val="en-GB" w:eastAsia="zh-CN"/>
        </w:rPr>
        <w:t xml:space="preserve">coverage </w:t>
      </w:r>
      <w:r>
        <w:rPr>
          <w:rFonts w:eastAsiaTheme="minorEastAsia"/>
          <w:b/>
          <w:bCs/>
          <w:lang w:val="en-GB" w:eastAsia="zh-CN"/>
        </w:rPr>
        <w:t>enhancements</w:t>
      </w:r>
      <w:r w:rsidR="00AF4735">
        <w:rPr>
          <w:rFonts w:eastAsiaTheme="minorEastAsia"/>
          <w:b/>
          <w:bCs/>
          <w:lang w:val="en-GB" w:eastAsia="zh-CN"/>
        </w:rPr>
        <w:t xml:space="preserve"> for RACH </w:t>
      </w:r>
      <w:r w:rsidR="006B1E8E">
        <w:rPr>
          <w:rFonts w:eastAsiaTheme="minorEastAsia"/>
          <w:b/>
          <w:bCs/>
          <w:lang w:val="en-GB" w:eastAsia="zh-CN"/>
        </w:rPr>
        <w:t xml:space="preserve">are patched </w:t>
      </w:r>
      <w:r w:rsidR="00AF4735">
        <w:rPr>
          <w:rFonts w:eastAsiaTheme="minorEastAsia"/>
          <w:b/>
          <w:bCs/>
          <w:lang w:val="en-GB" w:eastAsia="zh-CN"/>
        </w:rPr>
        <w:t>across multiple releases</w:t>
      </w:r>
      <w:r w:rsidR="006B1E8E">
        <w:rPr>
          <w:rFonts w:eastAsiaTheme="minorEastAsia"/>
          <w:b/>
          <w:bCs/>
          <w:lang w:val="en-GB" w:eastAsia="zh-CN"/>
        </w:rPr>
        <w:t>,</w:t>
      </w:r>
      <w:r w:rsidR="00AF4735">
        <w:rPr>
          <w:rFonts w:eastAsiaTheme="minorEastAsia"/>
          <w:b/>
          <w:bCs/>
          <w:lang w:val="en-GB" w:eastAsia="zh-CN"/>
        </w:rPr>
        <w:t xml:space="preserve"> </w:t>
      </w:r>
      <w:r w:rsidR="006B1E8E">
        <w:rPr>
          <w:rFonts w:eastAsiaTheme="minorEastAsia"/>
          <w:b/>
          <w:bCs/>
          <w:lang w:val="en-GB" w:eastAsia="zh-CN"/>
        </w:rPr>
        <w:t>resulting</w:t>
      </w:r>
      <w:r>
        <w:rPr>
          <w:rFonts w:eastAsiaTheme="minorEastAsia"/>
          <w:b/>
          <w:bCs/>
          <w:lang w:val="en-GB" w:eastAsia="zh-CN"/>
        </w:rPr>
        <w:t xml:space="preserve"> </w:t>
      </w:r>
      <w:r w:rsidR="00AF4735">
        <w:rPr>
          <w:rFonts w:eastAsiaTheme="minorEastAsia"/>
          <w:b/>
          <w:bCs/>
          <w:lang w:val="en-GB" w:eastAsia="zh-CN"/>
        </w:rPr>
        <w:t>fragmented design</w:t>
      </w:r>
      <w:r w:rsidRPr="00BF56E6">
        <w:rPr>
          <w:rFonts w:eastAsiaTheme="minorEastAsia"/>
          <w:b/>
          <w:bCs/>
          <w:lang w:val="en-GB" w:eastAsia="zh-CN"/>
        </w:rPr>
        <w:t>.</w:t>
      </w:r>
    </w:p>
    <w:p w14:paraId="62238E44" w14:textId="77777777" w:rsidR="00BE105A" w:rsidRPr="00BE105A" w:rsidRDefault="00BE105A" w:rsidP="002920FE">
      <w:pPr>
        <w:rPr>
          <w:lang w:eastAsia="zh-CN"/>
        </w:rPr>
      </w:pPr>
    </w:p>
    <w:p w14:paraId="079DFCEE" w14:textId="03C821B7" w:rsidR="008C634D" w:rsidRDefault="006D0DAA" w:rsidP="008C634D">
      <w:pPr>
        <w:rPr>
          <w:lang w:eastAsia="zh-CN"/>
        </w:rPr>
      </w:pPr>
      <w:r>
        <w:rPr>
          <w:lang w:eastAsia="zh-CN"/>
        </w:rPr>
        <w:t xml:space="preserve">3) </w:t>
      </w:r>
      <w:r w:rsidR="008C634D">
        <w:rPr>
          <w:rFonts w:hint="eastAsia"/>
          <w:lang w:eastAsia="zh-CN"/>
        </w:rPr>
        <w:t>R</w:t>
      </w:r>
      <w:r w:rsidR="008C634D">
        <w:rPr>
          <w:lang w:eastAsia="zh-CN"/>
        </w:rPr>
        <w:t>ACH partitioning</w:t>
      </w:r>
    </w:p>
    <w:p w14:paraId="4CE54D48" w14:textId="7B4F8333" w:rsidR="008C634D" w:rsidRPr="008C634D" w:rsidRDefault="008C634D" w:rsidP="008C634D">
      <w:pPr>
        <w:pStyle w:val="Obs-prop"/>
        <w:rPr>
          <w:rFonts w:eastAsiaTheme="minorEastAsia" w:cs="Times New Roman"/>
          <w:b w:val="0"/>
          <w:bCs w:val="0"/>
          <w:lang w:eastAsia="zh-CN"/>
        </w:rPr>
      </w:pPr>
      <w:r w:rsidRPr="008C634D">
        <w:rPr>
          <w:rFonts w:eastAsiaTheme="minorEastAsia" w:cs="Times New Roman" w:hint="eastAsia"/>
          <w:b w:val="0"/>
          <w:bCs w:val="0"/>
          <w:lang w:eastAsia="zh-CN"/>
        </w:rPr>
        <w:t>I</w:t>
      </w:r>
      <w:r w:rsidRPr="008C634D">
        <w:rPr>
          <w:rFonts w:eastAsiaTheme="minorEastAsia" w:cs="Times New Roman"/>
          <w:b w:val="0"/>
          <w:bCs w:val="0"/>
          <w:lang w:eastAsia="zh-CN"/>
        </w:rPr>
        <w:t>n Rel-17, due to the fact that a lot of features require separate RACH resources for purposes like resource isolation, early indication, resource separation, RACH partitioning was introduced, and the following features are supported:</w:t>
      </w:r>
    </w:p>
    <w:p w14:paraId="3469398F" w14:textId="25033265" w:rsidR="008C634D" w:rsidRDefault="008C634D" w:rsidP="008C634D">
      <w:pPr>
        <w:rPr>
          <w:lang w:val="en-GB" w:eastAsia="zh-CN"/>
        </w:rPr>
      </w:pPr>
      <w:r>
        <w:rPr>
          <w:rFonts w:hint="eastAsia"/>
          <w:lang w:val="en-GB" w:eastAsia="zh-CN"/>
        </w:rPr>
        <w:t>-</w:t>
      </w:r>
      <w:r>
        <w:rPr>
          <w:lang w:val="en-GB" w:eastAsia="zh-CN"/>
        </w:rPr>
        <w:t xml:space="preserve"> Slicing;</w:t>
      </w:r>
    </w:p>
    <w:p w14:paraId="06B11081" w14:textId="25C3691B" w:rsidR="008C634D" w:rsidRDefault="008C634D" w:rsidP="008C634D">
      <w:pPr>
        <w:rPr>
          <w:lang w:val="en-GB" w:eastAsia="zh-CN"/>
        </w:rPr>
      </w:pPr>
      <w:r>
        <w:rPr>
          <w:rFonts w:hint="eastAsia"/>
          <w:lang w:val="en-GB" w:eastAsia="zh-CN"/>
        </w:rPr>
        <w:t>-</w:t>
      </w:r>
      <w:r>
        <w:rPr>
          <w:lang w:val="en-GB" w:eastAsia="zh-CN"/>
        </w:rPr>
        <w:t xml:space="preserve"> (e)</w:t>
      </w:r>
      <w:proofErr w:type="spellStart"/>
      <w:r>
        <w:rPr>
          <w:lang w:val="en-GB" w:eastAsia="zh-CN"/>
        </w:rPr>
        <w:t>RedCap</w:t>
      </w:r>
      <w:proofErr w:type="spellEnd"/>
      <w:r>
        <w:rPr>
          <w:lang w:val="en-GB" w:eastAsia="zh-CN"/>
        </w:rPr>
        <w:t>;</w:t>
      </w:r>
    </w:p>
    <w:p w14:paraId="54A3ECAD" w14:textId="7B7BA45D" w:rsidR="008C634D" w:rsidRDefault="008C634D" w:rsidP="008C634D">
      <w:pPr>
        <w:rPr>
          <w:lang w:val="en-GB" w:eastAsia="zh-CN"/>
        </w:rPr>
      </w:pPr>
      <w:r>
        <w:rPr>
          <w:rFonts w:hint="eastAsia"/>
          <w:lang w:val="en-GB" w:eastAsia="zh-CN"/>
        </w:rPr>
        <w:t>-</w:t>
      </w:r>
      <w:r>
        <w:rPr>
          <w:lang w:val="en-GB" w:eastAsia="zh-CN"/>
        </w:rPr>
        <w:t xml:space="preserve"> Msg3 repetition;</w:t>
      </w:r>
    </w:p>
    <w:p w14:paraId="515D76E0" w14:textId="1F0033B9" w:rsidR="008C634D" w:rsidRDefault="008C634D" w:rsidP="008C634D">
      <w:pPr>
        <w:rPr>
          <w:lang w:val="en-GB" w:eastAsia="zh-CN"/>
        </w:rPr>
      </w:pPr>
      <w:r>
        <w:rPr>
          <w:rFonts w:hint="eastAsia"/>
          <w:lang w:val="en-GB" w:eastAsia="zh-CN"/>
        </w:rPr>
        <w:t>-</w:t>
      </w:r>
      <w:r>
        <w:rPr>
          <w:lang w:val="en-GB" w:eastAsia="zh-CN"/>
        </w:rPr>
        <w:t xml:space="preserve"> Msg1 repetition;</w:t>
      </w:r>
    </w:p>
    <w:p w14:paraId="65CCF21B" w14:textId="6F86C5AA" w:rsidR="008C634D" w:rsidRPr="008C634D" w:rsidRDefault="008C634D" w:rsidP="008C634D">
      <w:pPr>
        <w:rPr>
          <w:lang w:val="en-GB" w:eastAsia="zh-CN"/>
        </w:rPr>
      </w:pPr>
      <w:r>
        <w:rPr>
          <w:rFonts w:hint="eastAsia"/>
          <w:lang w:val="en-GB" w:eastAsia="zh-CN"/>
        </w:rPr>
        <w:t>-</w:t>
      </w:r>
      <w:r>
        <w:rPr>
          <w:lang w:val="en-GB" w:eastAsia="zh-CN"/>
        </w:rPr>
        <w:t xml:space="preserve"> SDT</w:t>
      </w:r>
      <w:r w:rsidR="00D210BE">
        <w:rPr>
          <w:lang w:val="en-GB" w:eastAsia="zh-CN"/>
        </w:rPr>
        <w:t>.</w:t>
      </w:r>
    </w:p>
    <w:p w14:paraId="21388C2F" w14:textId="2B7A141F" w:rsidR="008C634D" w:rsidRDefault="008C634D" w:rsidP="008C634D">
      <w:pPr>
        <w:rPr>
          <w:lang w:val="en-GB" w:eastAsia="zh-CN"/>
        </w:rPr>
      </w:pPr>
      <w:r w:rsidRPr="008C634D">
        <w:rPr>
          <w:rFonts w:hint="eastAsia"/>
          <w:lang w:val="en-GB" w:eastAsia="zh-CN"/>
        </w:rPr>
        <w:t>T</w:t>
      </w:r>
      <w:r w:rsidRPr="008C634D">
        <w:rPr>
          <w:lang w:val="en-GB" w:eastAsia="zh-CN"/>
        </w:rPr>
        <w:t>o support 2-step RA, separate RACH resources are also introduced compared to RACH resources for 4-step RA.</w:t>
      </w:r>
    </w:p>
    <w:p w14:paraId="0562A98E" w14:textId="5724E5BA" w:rsidR="00A8701D" w:rsidRDefault="00A8701D" w:rsidP="008C634D">
      <w:pPr>
        <w:rPr>
          <w:lang w:val="en-GB" w:eastAsia="zh-CN"/>
        </w:rPr>
      </w:pPr>
      <w:r>
        <w:rPr>
          <w:rFonts w:hint="eastAsia"/>
          <w:lang w:val="en-GB" w:eastAsia="zh-CN"/>
        </w:rPr>
        <w:t>I</w:t>
      </w:r>
      <w:r>
        <w:rPr>
          <w:lang w:val="en-GB" w:eastAsia="zh-CN"/>
        </w:rPr>
        <w:t xml:space="preserve">n 6G, most of these features will anyway be supported sooner or later, it would be better we can natively support RACH resource partitioning from day-1. </w:t>
      </w:r>
      <w:r w:rsidR="00AF463F">
        <w:rPr>
          <w:lang w:val="en-GB" w:eastAsia="zh-CN"/>
        </w:rPr>
        <w:t>Considering the extensibility of 5G RACH partitioning, it can be reused as baseline.</w:t>
      </w:r>
    </w:p>
    <w:p w14:paraId="0C492313" w14:textId="4A5BFF60" w:rsidR="00AF4735" w:rsidRPr="00BF56E6" w:rsidRDefault="00AF4735" w:rsidP="00AF4735">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sidR="006B1E8E">
        <w:rPr>
          <w:rFonts w:eastAsiaTheme="minorEastAsia"/>
          <w:b/>
          <w:bCs/>
          <w:lang w:val="en-GB" w:eastAsia="zh-CN"/>
        </w:rPr>
        <w:t>7</w:t>
      </w:r>
      <w:r w:rsidRPr="00BF56E6">
        <w:rPr>
          <w:rFonts w:eastAsiaTheme="minorEastAsia"/>
          <w:b/>
          <w:bCs/>
          <w:lang w:val="en-GB" w:eastAsia="zh-CN"/>
        </w:rPr>
        <w:t xml:space="preserve">] </w:t>
      </w:r>
      <w:r>
        <w:rPr>
          <w:rFonts w:eastAsiaTheme="minorEastAsia"/>
          <w:b/>
          <w:bCs/>
          <w:lang w:val="en-GB" w:eastAsia="zh-CN"/>
        </w:rPr>
        <w:t>5G RACH partitioning feature is very flexible and extensible and turns out to be very useful for many features</w:t>
      </w:r>
      <w:r w:rsidRPr="00BF56E6">
        <w:rPr>
          <w:rFonts w:eastAsiaTheme="minorEastAsia"/>
          <w:b/>
          <w:bCs/>
          <w:lang w:val="en-GB" w:eastAsia="zh-CN"/>
        </w:rPr>
        <w:t>.</w:t>
      </w:r>
    </w:p>
    <w:p w14:paraId="3D8E0456" w14:textId="77777777" w:rsidR="00AF4735" w:rsidRPr="00AF4735" w:rsidRDefault="00AF4735" w:rsidP="008C634D">
      <w:pPr>
        <w:rPr>
          <w:lang w:eastAsia="zh-CN"/>
        </w:rPr>
      </w:pPr>
    </w:p>
    <w:p w14:paraId="16422235" w14:textId="0F19884D" w:rsidR="0093565C" w:rsidRPr="008C634D" w:rsidRDefault="0093565C" w:rsidP="008C634D">
      <w:pPr>
        <w:rPr>
          <w:lang w:val="en-GB" w:eastAsia="zh-CN"/>
        </w:rPr>
      </w:pPr>
      <w:r>
        <w:rPr>
          <w:rFonts w:hint="eastAsia"/>
          <w:lang w:val="en-GB" w:eastAsia="zh-CN"/>
        </w:rPr>
        <w:t>B</w:t>
      </w:r>
      <w:r>
        <w:rPr>
          <w:lang w:val="en-GB" w:eastAsia="zh-CN"/>
        </w:rPr>
        <w:t>ased on the above analysis, we have the following proposal regarding random access procedure:</w:t>
      </w:r>
    </w:p>
    <w:p w14:paraId="4732989C" w14:textId="36A78C23" w:rsidR="00655824" w:rsidRDefault="00346FBA" w:rsidP="00346FBA">
      <w:pPr>
        <w:pStyle w:val="Obs-prop"/>
        <w:rPr>
          <w:rFonts w:cs="Times New Roman"/>
          <w:lang w:eastAsia="zh-CN"/>
        </w:rPr>
      </w:pPr>
      <w:r w:rsidRPr="00C9412B">
        <w:rPr>
          <w:rFonts w:cs="Times New Roman"/>
          <w:lang w:eastAsia="zh-CN"/>
        </w:rPr>
        <w:t xml:space="preserve">Proposal </w:t>
      </w:r>
      <w:r w:rsidR="0093565C">
        <w:rPr>
          <w:rFonts w:cs="Times New Roman"/>
          <w:lang w:eastAsia="zh-CN"/>
        </w:rPr>
        <w:t>2</w:t>
      </w:r>
      <w:r w:rsidRPr="00C9412B">
        <w:rPr>
          <w:rFonts w:cs="Times New Roman"/>
          <w:lang w:eastAsia="zh-CN"/>
        </w:rPr>
        <w:t xml:space="preserve">: </w:t>
      </w:r>
      <w:r>
        <w:rPr>
          <w:rFonts w:cs="Times New Roman"/>
          <w:lang w:eastAsia="zh-CN"/>
        </w:rPr>
        <w:t xml:space="preserve">6G </w:t>
      </w:r>
      <w:r w:rsidR="00655824">
        <w:rPr>
          <w:rFonts w:cs="Times New Roman"/>
          <w:lang w:eastAsia="zh-CN"/>
        </w:rPr>
        <w:t>random access design should consider the following:</w:t>
      </w:r>
    </w:p>
    <w:p w14:paraId="22580C0E" w14:textId="54B7F4DA" w:rsidR="00346FBA" w:rsidRDefault="00655824" w:rsidP="00346FBA">
      <w:pPr>
        <w:pStyle w:val="Obs-prop"/>
        <w:rPr>
          <w:rFonts w:cs="Times New Roman"/>
          <w:lang w:eastAsia="zh-CN"/>
        </w:rPr>
      </w:pPr>
      <w:r>
        <w:rPr>
          <w:rFonts w:cs="Times New Roman"/>
          <w:lang w:eastAsia="zh-CN"/>
        </w:rPr>
        <w:t xml:space="preserve">- </w:t>
      </w:r>
      <w:r w:rsidR="00346FBA">
        <w:rPr>
          <w:rFonts w:cs="Times New Roman"/>
          <w:lang w:eastAsia="zh-CN"/>
        </w:rPr>
        <w:t>RA coverage should be no smaller than 5G RA</w:t>
      </w:r>
      <w:r>
        <w:rPr>
          <w:rFonts w:cs="Times New Roman"/>
          <w:lang w:eastAsia="zh-CN"/>
        </w:rPr>
        <w:t>;</w:t>
      </w:r>
    </w:p>
    <w:p w14:paraId="26D33800" w14:textId="112B761B" w:rsidR="00346FBA" w:rsidRPr="008C634D" w:rsidRDefault="00655824" w:rsidP="00346FBA">
      <w:pPr>
        <w:rPr>
          <w:b/>
          <w:bCs/>
          <w:lang w:val="en-GB" w:eastAsia="zh-CN"/>
        </w:rPr>
      </w:pPr>
      <w:r>
        <w:rPr>
          <w:b/>
          <w:bCs/>
          <w:lang w:val="en-GB" w:eastAsia="zh-CN"/>
        </w:rPr>
        <w:t>- S</w:t>
      </w:r>
      <w:r w:rsidR="00346FBA" w:rsidRPr="008C634D">
        <w:rPr>
          <w:b/>
          <w:bCs/>
          <w:lang w:val="en-GB" w:eastAsia="zh-CN"/>
        </w:rPr>
        <w:t>upport low latency RA</w:t>
      </w:r>
      <w:r>
        <w:rPr>
          <w:b/>
          <w:bCs/>
          <w:lang w:val="en-GB" w:eastAsia="zh-CN"/>
        </w:rPr>
        <w:t>;</w:t>
      </w:r>
    </w:p>
    <w:p w14:paraId="03E37C0E" w14:textId="54BD0A02" w:rsidR="00346FBA" w:rsidRPr="008C634D" w:rsidRDefault="00655824" w:rsidP="00346FBA">
      <w:pPr>
        <w:pStyle w:val="Obs-prop"/>
        <w:rPr>
          <w:b w:val="0"/>
          <w:bCs w:val="0"/>
          <w:lang w:eastAsia="zh-CN"/>
        </w:rPr>
      </w:pPr>
      <w:r>
        <w:rPr>
          <w:rFonts w:cs="Times New Roman"/>
          <w:lang w:eastAsia="zh-CN"/>
        </w:rPr>
        <w:t>-S</w:t>
      </w:r>
      <w:r w:rsidR="00346FBA">
        <w:rPr>
          <w:rFonts w:cs="Times New Roman"/>
          <w:lang w:eastAsia="zh-CN"/>
        </w:rPr>
        <w:t xml:space="preserve">upport unified design </w:t>
      </w:r>
      <w:r>
        <w:rPr>
          <w:rFonts w:cs="Times New Roman"/>
          <w:lang w:eastAsia="zh-CN"/>
        </w:rPr>
        <w:t>for</w:t>
      </w:r>
      <w:r w:rsidR="00346FBA">
        <w:rPr>
          <w:rFonts w:cs="Times New Roman"/>
          <w:lang w:eastAsia="zh-CN"/>
        </w:rPr>
        <w:t xml:space="preserve"> coverage enhancement</w:t>
      </w:r>
      <w:r>
        <w:rPr>
          <w:rFonts w:cs="Times New Roman"/>
          <w:lang w:eastAsia="zh-CN"/>
        </w:rPr>
        <w:t>;</w:t>
      </w:r>
    </w:p>
    <w:p w14:paraId="0FB2ED46" w14:textId="4152D2BB" w:rsidR="008C634D" w:rsidRPr="00957378" w:rsidRDefault="00655824" w:rsidP="008C634D">
      <w:pPr>
        <w:rPr>
          <w:b/>
          <w:bCs/>
          <w:lang w:val="en-GB" w:eastAsia="zh-CN"/>
        </w:rPr>
      </w:pPr>
      <w:r>
        <w:rPr>
          <w:b/>
          <w:bCs/>
          <w:lang w:val="en-GB" w:eastAsia="zh-CN"/>
        </w:rPr>
        <w:t>-S</w:t>
      </w:r>
      <w:r w:rsidR="00AF463F">
        <w:rPr>
          <w:b/>
          <w:bCs/>
          <w:lang w:val="en-GB" w:eastAsia="zh-CN"/>
        </w:rPr>
        <w:t>upport RACH resource partitioning.</w:t>
      </w:r>
    </w:p>
    <w:p w14:paraId="0F84FE09" w14:textId="7C1263C0" w:rsidR="00176488" w:rsidRPr="008C634D" w:rsidRDefault="00176488" w:rsidP="00176488">
      <w:pPr>
        <w:rPr>
          <w:lang w:val="en-GB" w:eastAsia="zh-CN"/>
        </w:rPr>
      </w:pPr>
    </w:p>
    <w:p w14:paraId="6889BDB3" w14:textId="28C3B05E" w:rsidR="00176488" w:rsidRDefault="00DF205F" w:rsidP="00176488">
      <w:pPr>
        <w:rPr>
          <w:b/>
          <w:bCs/>
          <w:u w:val="single"/>
          <w:lang w:val="en-GB" w:eastAsia="zh-CN"/>
        </w:rPr>
      </w:pPr>
      <w:r>
        <w:rPr>
          <w:b/>
          <w:bCs/>
          <w:u w:val="single"/>
          <w:lang w:val="en-GB" w:eastAsia="zh-CN"/>
        </w:rPr>
        <w:t>Power saving</w:t>
      </w:r>
      <w:r w:rsidR="00C241EB" w:rsidRPr="00957378">
        <w:rPr>
          <w:rFonts w:hint="eastAsia"/>
          <w:b/>
          <w:bCs/>
          <w:u w:val="single"/>
          <w:lang w:val="en-GB" w:eastAsia="zh-CN"/>
        </w:rPr>
        <w:t>:</w:t>
      </w:r>
    </w:p>
    <w:p w14:paraId="5CE6C1D2" w14:textId="5C9AFBC4" w:rsidR="008D0C1E" w:rsidRDefault="005A7EA6" w:rsidP="00957378">
      <w:pPr>
        <w:pStyle w:val="Obs-prop"/>
        <w:rPr>
          <w:b w:val="0"/>
          <w:bCs w:val="0"/>
          <w:lang w:eastAsia="zh-CN"/>
        </w:rPr>
      </w:pPr>
      <w:r w:rsidRPr="008D0C1E">
        <w:rPr>
          <w:b w:val="0"/>
          <w:bCs w:val="0"/>
          <w:lang w:eastAsia="zh-CN"/>
        </w:rPr>
        <w:t xml:space="preserve">Power </w:t>
      </w:r>
      <w:r w:rsidR="00DF205F">
        <w:rPr>
          <w:b w:val="0"/>
          <w:bCs w:val="0"/>
          <w:lang w:eastAsia="zh-CN"/>
        </w:rPr>
        <w:t>consumption</w:t>
      </w:r>
      <w:r w:rsidR="00DF205F" w:rsidRPr="008D0C1E">
        <w:rPr>
          <w:b w:val="0"/>
          <w:bCs w:val="0"/>
          <w:lang w:eastAsia="zh-CN"/>
        </w:rPr>
        <w:t xml:space="preserve"> </w:t>
      </w:r>
      <w:r w:rsidR="00DF205F">
        <w:rPr>
          <w:b w:val="0"/>
          <w:bCs w:val="0"/>
          <w:lang w:eastAsia="zh-CN"/>
        </w:rPr>
        <w:t>is always</w:t>
      </w:r>
      <w:r w:rsidRPr="008D0C1E">
        <w:rPr>
          <w:b w:val="0"/>
          <w:bCs w:val="0"/>
          <w:lang w:eastAsia="zh-CN"/>
        </w:rPr>
        <w:t xml:space="preserve"> a </w:t>
      </w:r>
      <w:r w:rsidR="00DF205F">
        <w:rPr>
          <w:b w:val="0"/>
          <w:bCs w:val="0"/>
          <w:lang w:eastAsia="zh-CN"/>
        </w:rPr>
        <w:t>major</w:t>
      </w:r>
      <w:r w:rsidR="00DF205F" w:rsidRPr="008D0C1E">
        <w:rPr>
          <w:b w:val="0"/>
          <w:bCs w:val="0"/>
          <w:lang w:eastAsia="zh-CN"/>
        </w:rPr>
        <w:t xml:space="preserve"> </w:t>
      </w:r>
      <w:r w:rsidRPr="008D0C1E">
        <w:rPr>
          <w:b w:val="0"/>
          <w:bCs w:val="0"/>
          <w:lang w:eastAsia="zh-CN"/>
        </w:rPr>
        <w:t>concern in any generation of mobile communication systems</w:t>
      </w:r>
      <w:r w:rsidR="00DF205F" w:rsidRPr="00DF205F">
        <w:rPr>
          <w:b w:val="0"/>
          <w:bCs w:val="0"/>
          <w:lang w:eastAsia="zh-CN"/>
        </w:rPr>
        <w:t xml:space="preserve"> </w:t>
      </w:r>
      <w:r w:rsidR="00DF205F" w:rsidRPr="008D0C1E">
        <w:rPr>
          <w:b w:val="0"/>
          <w:bCs w:val="0"/>
          <w:lang w:eastAsia="zh-CN"/>
        </w:rPr>
        <w:t>for user equipment (UE)</w:t>
      </w:r>
      <w:r w:rsidR="00DF205F">
        <w:rPr>
          <w:b w:val="0"/>
          <w:bCs w:val="0"/>
          <w:lang w:eastAsia="zh-CN"/>
        </w:rPr>
        <w:t xml:space="preserve"> and base station (BS)</w:t>
      </w:r>
      <w:r w:rsidRPr="008D0C1E">
        <w:rPr>
          <w:b w:val="0"/>
          <w:bCs w:val="0"/>
          <w:lang w:eastAsia="zh-CN"/>
        </w:rPr>
        <w:t xml:space="preserve">. In 5G, </w:t>
      </w:r>
      <w:r w:rsidR="00DF205F">
        <w:rPr>
          <w:b w:val="0"/>
          <w:bCs w:val="0"/>
          <w:lang w:eastAsia="zh-CN"/>
        </w:rPr>
        <w:t xml:space="preserve">many time domain power saving schemes have been specified to reduce UE’s PDCCH monitoring, e.g. C-DRX and </w:t>
      </w:r>
      <w:r w:rsidR="00FB322B">
        <w:rPr>
          <w:b w:val="0"/>
          <w:bCs w:val="0"/>
          <w:lang w:eastAsia="zh-CN"/>
        </w:rPr>
        <w:t>its variant</w:t>
      </w:r>
      <w:r w:rsidR="00DF205F">
        <w:rPr>
          <w:b w:val="0"/>
          <w:bCs w:val="0"/>
          <w:lang w:eastAsia="zh-CN"/>
        </w:rPr>
        <w:t xml:space="preserve"> enhancements (e.g. DCP, LP-WUS), PDCCH skipping, SSSG switching,</w:t>
      </w:r>
      <w:r w:rsidR="00FB322B">
        <w:rPr>
          <w:b w:val="0"/>
          <w:bCs w:val="0"/>
          <w:lang w:eastAsia="zh-CN"/>
        </w:rPr>
        <w:t xml:space="preserve"> etc.,</w:t>
      </w:r>
      <w:r w:rsidR="00DF205F">
        <w:rPr>
          <w:b w:val="0"/>
          <w:bCs w:val="0"/>
          <w:lang w:eastAsia="zh-CN"/>
        </w:rPr>
        <w:t xml:space="preserve"> and some scheme even requires additional hardware such as low power receiver. For base station energy saving, time-domain cell DTX/DRX </w:t>
      </w:r>
      <w:r w:rsidR="00FB322B">
        <w:rPr>
          <w:b w:val="0"/>
          <w:bCs w:val="0"/>
          <w:lang w:eastAsia="zh-CN"/>
        </w:rPr>
        <w:t>has been</w:t>
      </w:r>
      <w:r w:rsidR="00DF205F">
        <w:rPr>
          <w:b w:val="0"/>
          <w:bCs w:val="0"/>
          <w:lang w:eastAsia="zh-CN"/>
        </w:rPr>
        <w:t xml:space="preserve"> specified in NR Rel-18. </w:t>
      </w:r>
      <w:r w:rsidR="00675D5D">
        <w:rPr>
          <w:b w:val="0"/>
          <w:bCs w:val="0"/>
          <w:lang w:eastAsia="zh-CN"/>
        </w:rPr>
        <w:t>It is noted that these UE power saving and network energy saving solutions are specified in different releases and the later specified one can just try to co-ordinate with the previous one. For example, cell DTX/DRX pattern cannot be perfectly aligned with UE’s C-DRX pattern. In 6G</w:t>
      </w:r>
      <w:r w:rsidR="00FB322B">
        <w:rPr>
          <w:b w:val="0"/>
          <w:bCs w:val="0"/>
          <w:lang w:eastAsia="zh-CN"/>
        </w:rPr>
        <w:t>,</w:t>
      </w:r>
      <w:r w:rsidR="00675D5D">
        <w:rPr>
          <w:b w:val="0"/>
          <w:bCs w:val="0"/>
          <w:lang w:eastAsia="zh-CN"/>
        </w:rPr>
        <w:t xml:space="preserve"> UE power saving and network energy saving should be jointly considered in Day 1 </w:t>
      </w:r>
      <w:r w:rsidR="00FB322B">
        <w:rPr>
          <w:b w:val="0"/>
          <w:bCs w:val="0"/>
          <w:lang w:eastAsia="zh-CN"/>
        </w:rPr>
        <w:lastRenderedPageBreak/>
        <w:t xml:space="preserve">when designing time-domain power saving mechanism </w:t>
      </w:r>
      <w:r w:rsidR="00675D5D">
        <w:rPr>
          <w:b w:val="0"/>
          <w:bCs w:val="0"/>
          <w:lang w:eastAsia="zh-CN"/>
        </w:rPr>
        <w:t xml:space="preserve">and solutions should </w:t>
      </w:r>
      <w:r w:rsidR="00FB322B">
        <w:rPr>
          <w:b w:val="0"/>
          <w:bCs w:val="0"/>
          <w:lang w:eastAsia="zh-CN"/>
        </w:rPr>
        <w:t>try to avoid</w:t>
      </w:r>
      <w:r w:rsidR="00675D5D">
        <w:rPr>
          <w:b w:val="0"/>
          <w:bCs w:val="0"/>
          <w:lang w:eastAsia="zh-CN"/>
        </w:rPr>
        <w:t xml:space="preserve"> </w:t>
      </w:r>
      <w:r w:rsidR="00FB322B">
        <w:rPr>
          <w:b w:val="0"/>
          <w:bCs w:val="0"/>
          <w:lang w:eastAsia="zh-CN"/>
        </w:rPr>
        <w:t xml:space="preserve">too many </w:t>
      </w:r>
      <w:r w:rsidR="00675D5D">
        <w:rPr>
          <w:b w:val="0"/>
          <w:bCs w:val="0"/>
          <w:lang w:eastAsia="zh-CN"/>
        </w:rPr>
        <w:t>variations and should be hardware-friendly.</w:t>
      </w:r>
    </w:p>
    <w:p w14:paraId="5A7B3C65" w14:textId="0FEBB20B" w:rsidR="004D746E" w:rsidRPr="00BF56E6" w:rsidRDefault="004D746E" w:rsidP="004D746E">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sidR="006B1E8E">
        <w:rPr>
          <w:rFonts w:eastAsiaTheme="minorEastAsia"/>
          <w:b/>
          <w:bCs/>
          <w:lang w:val="en-GB" w:eastAsia="zh-CN"/>
        </w:rPr>
        <w:t>8</w:t>
      </w:r>
      <w:r w:rsidRPr="00BF56E6">
        <w:rPr>
          <w:rFonts w:eastAsiaTheme="minorEastAsia"/>
          <w:b/>
          <w:bCs/>
          <w:lang w:val="en-GB" w:eastAsia="zh-CN"/>
        </w:rPr>
        <w:t xml:space="preserve">] </w:t>
      </w:r>
      <w:r>
        <w:rPr>
          <w:rFonts w:eastAsiaTheme="minorEastAsia"/>
          <w:b/>
          <w:bCs/>
          <w:lang w:val="en-GB" w:eastAsia="zh-CN"/>
        </w:rPr>
        <w:t xml:space="preserve">5G </w:t>
      </w:r>
      <w:r w:rsidR="006B1E8E">
        <w:rPr>
          <w:rFonts w:eastAsiaTheme="minorEastAsia"/>
          <w:b/>
          <w:bCs/>
          <w:lang w:val="en-GB" w:eastAsia="zh-CN"/>
        </w:rPr>
        <w:t xml:space="preserve">introduces multiple time domain power saving techniques </w:t>
      </w:r>
      <w:r w:rsidR="00CC78EB">
        <w:rPr>
          <w:rFonts w:eastAsiaTheme="minorEastAsia"/>
          <w:b/>
          <w:bCs/>
          <w:lang w:val="en-GB" w:eastAsia="zh-CN"/>
        </w:rPr>
        <w:t>separately for UE or network, resulting in non-universal, complexed and duplicated solution</w:t>
      </w:r>
      <w:r w:rsidRPr="00BF56E6">
        <w:rPr>
          <w:rFonts w:eastAsiaTheme="minorEastAsia"/>
          <w:b/>
          <w:bCs/>
          <w:lang w:val="en-GB" w:eastAsia="zh-CN"/>
        </w:rPr>
        <w:t>.</w:t>
      </w:r>
    </w:p>
    <w:p w14:paraId="5DB117C0" w14:textId="77777777" w:rsidR="008D0C1E" w:rsidRPr="004D746E" w:rsidRDefault="008D0C1E" w:rsidP="00957378">
      <w:pPr>
        <w:pStyle w:val="Obs-prop"/>
        <w:rPr>
          <w:lang w:val="en-US" w:eastAsia="zh-CN"/>
        </w:rPr>
      </w:pPr>
    </w:p>
    <w:p w14:paraId="0B5DB0E1" w14:textId="62AF7D1F" w:rsidR="00957378" w:rsidRPr="008D0C1E" w:rsidRDefault="00957378" w:rsidP="00957378">
      <w:pPr>
        <w:pStyle w:val="Obs-prop"/>
        <w:rPr>
          <w:rFonts w:cs="Times New Roman"/>
          <w:lang w:eastAsia="zh-CN"/>
        </w:rPr>
      </w:pPr>
      <w:r w:rsidRPr="008D0C1E">
        <w:rPr>
          <w:rFonts w:cs="Times New Roman"/>
          <w:lang w:eastAsia="zh-CN"/>
        </w:rPr>
        <w:t xml:space="preserve">Proposal </w:t>
      </w:r>
      <w:r w:rsidR="00F43614">
        <w:rPr>
          <w:rFonts w:cs="Times New Roman"/>
          <w:lang w:eastAsia="zh-CN"/>
        </w:rPr>
        <w:t>3</w:t>
      </w:r>
      <w:r w:rsidR="00F43614" w:rsidRPr="008D0C1E">
        <w:rPr>
          <w:rFonts w:cs="Times New Roman"/>
          <w:lang w:eastAsia="zh-CN"/>
        </w:rPr>
        <w:t xml:space="preserve">: </w:t>
      </w:r>
      <w:r w:rsidR="00675D5D">
        <w:rPr>
          <w:rFonts w:cs="Times New Roman"/>
          <w:lang w:eastAsia="zh-CN"/>
        </w:rPr>
        <w:t xml:space="preserve">6G should support </w:t>
      </w:r>
      <w:r w:rsidR="006B16EA">
        <w:rPr>
          <w:rFonts w:cs="Times New Roman"/>
          <w:lang w:eastAsia="zh-CN"/>
        </w:rPr>
        <w:t xml:space="preserve">a unified </w:t>
      </w:r>
      <w:r w:rsidR="00675D5D">
        <w:rPr>
          <w:rFonts w:cs="Times New Roman"/>
          <w:lang w:eastAsia="zh-CN"/>
        </w:rPr>
        <w:t xml:space="preserve">time-domain joint UE&amp;NW power saving mechanism </w:t>
      </w:r>
      <w:r w:rsidR="00FB322B">
        <w:rPr>
          <w:rFonts w:cs="Times New Roman"/>
          <w:lang w:eastAsia="zh-CN"/>
        </w:rPr>
        <w:t>from day-1</w:t>
      </w:r>
      <w:r w:rsidR="006B16EA">
        <w:rPr>
          <w:rFonts w:cs="Times New Roman"/>
          <w:lang w:eastAsia="zh-CN"/>
        </w:rPr>
        <w:t xml:space="preserve"> considering both UEs w/wo </w:t>
      </w:r>
      <w:r w:rsidR="00346FBA">
        <w:rPr>
          <w:rFonts w:cs="Times New Roman"/>
          <w:lang w:eastAsia="zh-CN"/>
        </w:rPr>
        <w:t xml:space="preserve">additional </w:t>
      </w:r>
      <w:r w:rsidR="006B16EA">
        <w:rPr>
          <w:rFonts w:cs="Times New Roman"/>
          <w:lang w:eastAsia="zh-CN"/>
        </w:rPr>
        <w:t>hardware capability</w:t>
      </w:r>
      <w:r w:rsidR="00FB322B">
        <w:rPr>
          <w:rFonts w:ascii="宋体" w:eastAsia="宋体" w:hAnsi="宋体" w:cs="宋体" w:hint="eastAsia"/>
          <w:lang w:eastAsia="zh-CN"/>
        </w:rPr>
        <w:t>.</w:t>
      </w:r>
    </w:p>
    <w:p w14:paraId="33960461" w14:textId="01C79521" w:rsidR="00C241EB" w:rsidRPr="00957378" w:rsidRDefault="00C241EB" w:rsidP="00176488">
      <w:pPr>
        <w:rPr>
          <w:b/>
          <w:bCs/>
          <w:u w:val="single"/>
          <w:lang w:val="en-GB" w:eastAsia="zh-CN"/>
        </w:rPr>
      </w:pPr>
    </w:p>
    <w:p w14:paraId="60B0BF58" w14:textId="24DA68DF" w:rsidR="00957378" w:rsidRPr="00957378" w:rsidRDefault="00957378" w:rsidP="00176488">
      <w:pPr>
        <w:rPr>
          <w:b/>
          <w:bCs/>
          <w:u w:val="single"/>
          <w:lang w:val="en-GB" w:eastAsia="zh-CN"/>
        </w:rPr>
      </w:pPr>
      <w:r w:rsidRPr="00957378">
        <w:rPr>
          <w:rFonts w:hint="eastAsia"/>
          <w:b/>
          <w:bCs/>
          <w:u w:val="single"/>
          <w:lang w:val="en-GB" w:eastAsia="zh-CN"/>
        </w:rPr>
        <w:t>M</w:t>
      </w:r>
      <w:r w:rsidRPr="00957378">
        <w:rPr>
          <w:b/>
          <w:bCs/>
          <w:u w:val="single"/>
          <w:lang w:val="en-GB" w:eastAsia="zh-CN"/>
        </w:rPr>
        <w:t>AC CE</w:t>
      </w:r>
      <w:r w:rsidRPr="00957378">
        <w:rPr>
          <w:rFonts w:hint="eastAsia"/>
          <w:b/>
          <w:bCs/>
          <w:u w:val="single"/>
          <w:lang w:val="en-GB" w:eastAsia="zh-CN"/>
        </w:rPr>
        <w:t>：</w:t>
      </w:r>
    </w:p>
    <w:p w14:paraId="4E9F7A32" w14:textId="00D0D952" w:rsidR="008D0C1E" w:rsidRPr="008D0C1E" w:rsidRDefault="008D0C1E" w:rsidP="008D0C1E">
      <w:pPr>
        <w:rPr>
          <w:lang w:eastAsia="zh-CN"/>
        </w:rPr>
      </w:pPr>
      <w:r>
        <w:rPr>
          <w:lang w:eastAsia="zh-CN"/>
        </w:rPr>
        <w:t xml:space="preserve">5G </w:t>
      </w:r>
      <w:r w:rsidRPr="008D0C1E">
        <w:rPr>
          <w:lang w:eastAsia="zh-CN"/>
        </w:rPr>
        <w:t xml:space="preserve">MAC </w:t>
      </w:r>
      <w:r>
        <w:rPr>
          <w:lang w:eastAsia="zh-CN"/>
        </w:rPr>
        <w:t xml:space="preserve">has </w:t>
      </w:r>
      <w:r w:rsidRPr="008D0C1E">
        <w:rPr>
          <w:lang w:eastAsia="zh-CN"/>
        </w:rPr>
        <w:t>define</w:t>
      </w:r>
      <w:r>
        <w:rPr>
          <w:lang w:eastAsia="zh-CN"/>
        </w:rPr>
        <w:t>d</w:t>
      </w:r>
      <w:r w:rsidRPr="008D0C1E">
        <w:rPr>
          <w:lang w:eastAsia="zh-CN"/>
        </w:rPr>
        <w:t xml:space="preserve"> a lot of MAC CEs for different purpose and for different cases, which is not in a</w:t>
      </w:r>
      <w:r>
        <w:rPr>
          <w:lang w:eastAsia="zh-CN"/>
        </w:rPr>
        <w:t>n</w:t>
      </w:r>
      <w:r w:rsidRPr="008D0C1E">
        <w:rPr>
          <w:lang w:eastAsia="zh-CN"/>
        </w:rPr>
        <w:t xml:space="preserve"> extensible way</w:t>
      </w:r>
      <w:r>
        <w:rPr>
          <w:lang w:eastAsia="zh-CN"/>
        </w:rPr>
        <w:t>, e.g.:</w:t>
      </w:r>
    </w:p>
    <w:p w14:paraId="571FB192" w14:textId="3373DB76" w:rsidR="008D0C1E" w:rsidRPr="008D0C1E" w:rsidRDefault="008D0C1E" w:rsidP="008D0C1E">
      <w:pPr>
        <w:rPr>
          <w:lang w:eastAsia="zh-CN"/>
        </w:rPr>
      </w:pPr>
      <w:r>
        <w:rPr>
          <w:lang w:eastAsia="zh-CN"/>
        </w:rPr>
        <w:t>-</w:t>
      </w:r>
      <w:r>
        <w:rPr>
          <w:lang w:eastAsia="zh-CN"/>
        </w:rPr>
        <w:tab/>
        <w:t>For BSR, we introduce 5 d</w:t>
      </w:r>
      <w:r w:rsidRPr="008D0C1E">
        <w:rPr>
          <w:lang w:eastAsia="zh-CN"/>
        </w:rPr>
        <w:t>ifferent BSR format</w:t>
      </w:r>
      <w:r>
        <w:rPr>
          <w:lang w:eastAsia="zh-CN"/>
        </w:rPr>
        <w:t>s to accommodate different number of LCGs, length of LCG ID</w:t>
      </w:r>
      <w:r w:rsidRPr="008D0C1E">
        <w:rPr>
          <w:lang w:eastAsia="zh-CN"/>
        </w:rPr>
        <w:t>;</w:t>
      </w:r>
      <w:r>
        <w:rPr>
          <w:lang w:eastAsia="zh-CN"/>
        </w:rPr>
        <w:t xml:space="preserve"> We also introduce DSR to extend with delay field.</w:t>
      </w:r>
    </w:p>
    <w:p w14:paraId="75EC0CF8" w14:textId="7C87A1A4" w:rsidR="008D0C1E" w:rsidRPr="008D0C1E" w:rsidRDefault="008D0C1E" w:rsidP="008D0C1E">
      <w:pPr>
        <w:rPr>
          <w:lang w:eastAsia="zh-CN"/>
        </w:rPr>
      </w:pPr>
      <w:r>
        <w:rPr>
          <w:lang w:eastAsia="zh-CN"/>
        </w:rPr>
        <w:t>-</w:t>
      </w:r>
      <w:r>
        <w:rPr>
          <w:lang w:eastAsia="zh-CN"/>
        </w:rPr>
        <w:tab/>
      </w:r>
      <w:r w:rsidR="005C287D">
        <w:rPr>
          <w:lang w:eastAsia="zh-CN"/>
        </w:rPr>
        <w:t>For PHR, we introduce 10 different PHR formats to accommodate different number of entries, extension of fields, etc.</w:t>
      </w:r>
      <w:r w:rsidRPr="008D0C1E">
        <w:rPr>
          <w:lang w:eastAsia="zh-CN"/>
        </w:rPr>
        <w:t>;</w:t>
      </w:r>
    </w:p>
    <w:p w14:paraId="1FB10FB5" w14:textId="0350E1B9" w:rsidR="008D0C1E" w:rsidRDefault="008D0C1E" w:rsidP="005C287D">
      <w:pPr>
        <w:rPr>
          <w:lang w:eastAsia="zh-CN"/>
        </w:rPr>
      </w:pPr>
      <w:r>
        <w:rPr>
          <w:lang w:eastAsia="zh-CN"/>
        </w:rPr>
        <w:t>-</w:t>
      </w:r>
      <w:r>
        <w:rPr>
          <w:lang w:eastAsia="zh-CN"/>
        </w:rPr>
        <w:tab/>
      </w:r>
      <w:r w:rsidR="005C287D">
        <w:rPr>
          <w:lang w:eastAsia="zh-CN"/>
        </w:rPr>
        <w:t>Total 83 type of MAC CEs are defined for different purpose, let alone different MAC CE format for one type of MAC CE.</w:t>
      </w:r>
    </w:p>
    <w:p w14:paraId="2322B9C5" w14:textId="64C33C45" w:rsidR="005C287D" w:rsidRDefault="005C287D" w:rsidP="005C287D">
      <w:pPr>
        <w:rPr>
          <w:lang w:eastAsia="zh-CN"/>
        </w:rPr>
      </w:pPr>
      <w:r>
        <w:rPr>
          <w:lang w:eastAsia="zh-CN"/>
        </w:rPr>
        <w:t>For each new introduced MAC CE format, RAN2 need to invest a lot of time to design the format, which is not efficient. RAN2 should study a</w:t>
      </w:r>
      <w:r w:rsidR="00606B39">
        <w:rPr>
          <w:lang w:eastAsia="zh-CN"/>
        </w:rPr>
        <w:t>n</w:t>
      </w:r>
      <w:r>
        <w:rPr>
          <w:lang w:eastAsia="zh-CN"/>
        </w:rPr>
        <w:t xml:space="preserve"> extensible MAC CE format, which allows easy extension.</w:t>
      </w:r>
      <w:r w:rsidR="00327199">
        <w:rPr>
          <w:lang w:eastAsia="zh-CN"/>
        </w:rPr>
        <w:t xml:space="preserve"> </w:t>
      </w:r>
      <w:r w:rsidR="00D210BE">
        <w:rPr>
          <w:lang w:eastAsia="zh-CN"/>
        </w:rPr>
        <w:t xml:space="preserve">One possible way to do this is to utilize ASN.1 </w:t>
      </w:r>
      <w:r w:rsidR="00D210BE">
        <w:rPr>
          <w:rFonts w:hint="eastAsia"/>
          <w:lang w:eastAsia="zh-CN"/>
        </w:rPr>
        <w:t>format</w:t>
      </w:r>
      <w:r w:rsidR="00D210BE">
        <w:rPr>
          <w:lang w:eastAsia="zh-CN"/>
        </w:rPr>
        <w:t xml:space="preserve">. </w:t>
      </w:r>
      <w:r w:rsidR="00AC4C1A">
        <w:rPr>
          <w:lang w:eastAsia="zh-CN"/>
        </w:rPr>
        <w:t xml:space="preserve">ASN.1 </w:t>
      </w:r>
      <w:r w:rsidR="004F2ECA">
        <w:rPr>
          <w:lang w:eastAsia="zh-CN"/>
        </w:rPr>
        <w:t>U</w:t>
      </w:r>
      <w:r w:rsidR="004F2ECA">
        <w:rPr>
          <w:rFonts w:hint="eastAsia"/>
          <w:lang w:eastAsia="zh-CN"/>
        </w:rPr>
        <w:t>n</w:t>
      </w:r>
      <w:r w:rsidR="004F2ECA">
        <w:rPr>
          <w:lang w:eastAsia="zh-CN"/>
        </w:rPr>
        <w:t xml:space="preserve">aligned </w:t>
      </w:r>
      <w:r w:rsidR="00AC4C1A">
        <w:rPr>
          <w:lang w:eastAsia="zh-CN"/>
        </w:rPr>
        <w:t xml:space="preserve">PER (Packed Encoding Rules) operation as adopted by RRC are optimized for bandwidth efficiency by omitting redundant tags and length fields, reducing payload size and decoding time. </w:t>
      </w:r>
      <w:r w:rsidR="004F2ECA">
        <w:rPr>
          <w:lang w:eastAsia="zh-CN"/>
        </w:rPr>
        <w:t xml:space="preserve">Compared to MAC CE, the </w:t>
      </w:r>
      <w:r w:rsidR="00C93946">
        <w:rPr>
          <w:lang w:eastAsia="zh-CN"/>
        </w:rPr>
        <w:t>encoding/</w:t>
      </w:r>
      <w:r w:rsidR="004F2ECA">
        <w:rPr>
          <w:lang w:eastAsia="zh-CN"/>
        </w:rPr>
        <w:t>decoding complexity of ASN.1 PER mainly comes from:</w:t>
      </w:r>
    </w:p>
    <w:p w14:paraId="14405144" w14:textId="6E94C57A" w:rsidR="004F2ECA" w:rsidRPr="004F2ECA" w:rsidRDefault="004F2ECA" w:rsidP="004F2ECA">
      <w:pPr>
        <w:rPr>
          <w:lang w:eastAsia="zh-CN"/>
        </w:rPr>
      </w:pPr>
      <w:r>
        <w:rPr>
          <w:rFonts w:hint="eastAsia"/>
          <w:lang w:eastAsia="zh-CN"/>
        </w:rPr>
        <w:t>1</w:t>
      </w:r>
      <w:r>
        <w:rPr>
          <w:lang w:eastAsia="zh-CN"/>
        </w:rPr>
        <w:t>. Schema Complexity: Deeply nested structures (e.g., SEQUENCE OF SEQUENCE), CHOICE types (dynamic field selection), and OPTIONAL elements introduce iterative decoding steps. For example,</w:t>
      </w:r>
      <w:r w:rsidR="00C93946">
        <w:rPr>
          <w:lang w:eastAsia="zh-CN"/>
        </w:rPr>
        <w:t xml:space="preserve"> </w:t>
      </w:r>
      <w:r>
        <w:rPr>
          <w:lang w:eastAsia="zh-CN"/>
        </w:rPr>
        <w:t xml:space="preserve">a </w:t>
      </w:r>
      <w:proofErr w:type="spellStart"/>
      <w:r>
        <w:rPr>
          <w:lang w:eastAsia="zh-CN"/>
        </w:rPr>
        <w:t>RRCConnectionSetup</w:t>
      </w:r>
      <w:proofErr w:type="spellEnd"/>
      <w:r>
        <w:rPr>
          <w:lang w:eastAsia="zh-CN"/>
        </w:rPr>
        <w:t xml:space="preserve"> message with multiple nested SEQUENCE types requires recursive parsing, increasing latency.</w:t>
      </w:r>
    </w:p>
    <w:p w14:paraId="42C107E4" w14:textId="03F37F70" w:rsidR="00A15014" w:rsidRDefault="00C93946" w:rsidP="004F2ECA">
      <w:pPr>
        <w:rPr>
          <w:lang w:eastAsia="zh-CN"/>
        </w:rPr>
      </w:pPr>
      <w:r>
        <w:rPr>
          <w:lang w:eastAsia="zh-CN"/>
        </w:rPr>
        <w:t xml:space="preserve">2. </w:t>
      </w:r>
      <w:r w:rsidR="00A15014">
        <w:rPr>
          <w:lang w:eastAsia="zh-CN"/>
        </w:rPr>
        <w:t xml:space="preserve">Message Size: </w:t>
      </w:r>
      <w:r w:rsidR="002F710D">
        <w:rPr>
          <w:lang w:eastAsia="zh-CN"/>
        </w:rPr>
        <w:t>With message size increase, the complexity of the ASN.1 structure also increases, e.g. a lot of nested structures</w:t>
      </w:r>
      <w:r w:rsidR="002F710D">
        <w:rPr>
          <w:rFonts w:hint="eastAsia"/>
          <w:lang w:eastAsia="zh-CN"/>
        </w:rPr>
        <w:t>,</w:t>
      </w:r>
      <w:r w:rsidR="002F710D">
        <w:rPr>
          <w:lang w:eastAsia="zh-CN"/>
        </w:rPr>
        <w:t xml:space="preserve"> optional fields, variable length fields (e.g. OCTET STRING). The required constraint verifications increase accordingly.</w:t>
      </w:r>
    </w:p>
    <w:p w14:paraId="2E1BA94F" w14:textId="364A66A7" w:rsidR="002D0ACB" w:rsidRDefault="002F710D" w:rsidP="003928AD">
      <w:pPr>
        <w:rPr>
          <w:lang w:eastAsia="zh-CN"/>
        </w:rPr>
      </w:pPr>
      <w:r>
        <w:rPr>
          <w:lang w:eastAsia="zh-CN"/>
        </w:rPr>
        <w:t>By</w:t>
      </w:r>
      <w:r w:rsidR="00C93946">
        <w:rPr>
          <w:lang w:eastAsia="zh-CN"/>
        </w:rPr>
        <w:t xml:space="preserve"> minimiz</w:t>
      </w:r>
      <w:r>
        <w:rPr>
          <w:lang w:eastAsia="zh-CN"/>
        </w:rPr>
        <w:t>ing</w:t>
      </w:r>
      <w:r w:rsidR="00C93946">
        <w:rPr>
          <w:lang w:eastAsia="zh-CN"/>
        </w:rPr>
        <w:t xml:space="preserve"> the nested structure</w:t>
      </w:r>
      <w:r>
        <w:rPr>
          <w:lang w:eastAsia="zh-CN"/>
        </w:rPr>
        <w:t xml:space="preserve"> (</w:t>
      </w:r>
      <w:r w:rsidR="00C93946">
        <w:rPr>
          <w:lang w:eastAsia="zh-CN"/>
        </w:rPr>
        <w:t xml:space="preserve"> e.g. by only allowing 2-nested structure</w:t>
      </w:r>
      <w:r>
        <w:rPr>
          <w:lang w:eastAsia="zh-CN"/>
        </w:rPr>
        <w:t xml:space="preserve">), message size (e.g. limit within </w:t>
      </w:r>
      <w:r w:rsidR="00856EF5">
        <w:rPr>
          <w:lang w:eastAsia="zh-CN"/>
        </w:rPr>
        <w:t xml:space="preserve">hundreds of </w:t>
      </w:r>
      <w:r>
        <w:rPr>
          <w:lang w:eastAsia="zh-CN"/>
        </w:rPr>
        <w:t>bits), the number of optional fields, and the number of variable length fields, the encoding/decoding complexity of ASN.1 PER can be largely reduced,</w:t>
      </w:r>
      <w:r w:rsidR="00856EF5">
        <w:rPr>
          <w:lang w:eastAsia="zh-CN"/>
        </w:rPr>
        <w:t xml:space="preserve"> comparable to MAC CE processing time</w:t>
      </w:r>
      <w:r>
        <w:rPr>
          <w:lang w:eastAsia="zh-CN"/>
        </w:rPr>
        <w:t>.</w:t>
      </w:r>
      <w:r w:rsidR="00D82380">
        <w:rPr>
          <w:rFonts w:hint="eastAsia"/>
          <w:lang w:eastAsia="zh-CN"/>
        </w:rPr>
        <w:t xml:space="preserve"> </w:t>
      </w:r>
    </w:p>
    <w:p w14:paraId="3AFDEF63" w14:textId="5E9CD3BC" w:rsidR="00820A2D" w:rsidRPr="00BF56E6" w:rsidRDefault="00820A2D" w:rsidP="00820A2D">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9</w:t>
      </w:r>
      <w:r w:rsidRPr="00BF56E6">
        <w:rPr>
          <w:rFonts w:eastAsiaTheme="minorEastAsia"/>
          <w:b/>
          <w:bCs/>
          <w:lang w:val="en-GB" w:eastAsia="zh-CN"/>
        </w:rPr>
        <w:t xml:space="preserve">] </w:t>
      </w:r>
      <w:r>
        <w:rPr>
          <w:rFonts w:eastAsiaTheme="minorEastAsia"/>
          <w:b/>
          <w:bCs/>
          <w:lang w:val="en-GB" w:eastAsia="zh-CN"/>
        </w:rPr>
        <w:t>5G MAC CE design doesn't allow flexible extension, resulting in a lot of specification work</w:t>
      </w:r>
      <w:r w:rsidRPr="00BF56E6">
        <w:rPr>
          <w:rFonts w:eastAsiaTheme="minorEastAsia"/>
          <w:b/>
          <w:bCs/>
          <w:lang w:val="en-GB" w:eastAsia="zh-CN"/>
        </w:rPr>
        <w:t>.</w:t>
      </w:r>
    </w:p>
    <w:p w14:paraId="5F50D4BB" w14:textId="77777777" w:rsidR="00820A2D" w:rsidRPr="00820A2D" w:rsidRDefault="00820A2D" w:rsidP="003928AD">
      <w:pPr>
        <w:rPr>
          <w:lang w:eastAsia="zh-CN"/>
        </w:rPr>
      </w:pPr>
    </w:p>
    <w:p w14:paraId="78722752" w14:textId="39EFCCF6" w:rsidR="00957378" w:rsidRPr="008D0C1E" w:rsidRDefault="00957378" w:rsidP="00176488">
      <w:pPr>
        <w:rPr>
          <w:b/>
          <w:bCs/>
          <w:lang w:val="en-GB" w:eastAsia="zh-CN"/>
        </w:rPr>
      </w:pPr>
      <w:r w:rsidRPr="008D0C1E">
        <w:rPr>
          <w:b/>
          <w:bCs/>
          <w:lang w:eastAsia="zh-CN"/>
        </w:rPr>
        <w:t xml:space="preserve">Proposal </w:t>
      </w:r>
      <w:r w:rsidR="00F43614">
        <w:rPr>
          <w:b/>
          <w:bCs/>
          <w:lang w:eastAsia="zh-CN"/>
        </w:rPr>
        <w:t>4</w:t>
      </w:r>
      <w:r w:rsidR="00F43614" w:rsidRPr="008D0C1E">
        <w:rPr>
          <w:b/>
          <w:bCs/>
          <w:lang w:eastAsia="zh-CN"/>
        </w:rPr>
        <w:t xml:space="preserve">: </w:t>
      </w:r>
      <w:r w:rsidR="00F43614">
        <w:rPr>
          <w:b/>
          <w:bCs/>
          <w:lang w:eastAsia="zh-CN"/>
        </w:rPr>
        <w:t xml:space="preserve">6G should </w:t>
      </w:r>
      <w:r w:rsidR="00856EF5">
        <w:rPr>
          <w:b/>
          <w:bCs/>
          <w:lang w:eastAsia="zh-CN"/>
        </w:rPr>
        <w:t xml:space="preserve">study </w:t>
      </w:r>
      <w:r w:rsidRPr="008D0C1E">
        <w:rPr>
          <w:b/>
          <w:bCs/>
          <w:lang w:eastAsia="zh-CN"/>
        </w:rPr>
        <w:t>extensible MAC CE format</w:t>
      </w:r>
      <w:r w:rsidR="00DB3D6D">
        <w:rPr>
          <w:b/>
          <w:bCs/>
          <w:lang w:eastAsia="zh-CN"/>
        </w:rPr>
        <w:t>.</w:t>
      </w:r>
    </w:p>
    <w:p w14:paraId="0BE40BB1" w14:textId="45CBAC64" w:rsidR="005771AD" w:rsidRDefault="00602C76" w:rsidP="005771AD">
      <w:pPr>
        <w:pStyle w:val="Heading2"/>
        <w:ind w:left="907"/>
        <w:rPr>
          <w:rFonts w:ascii="Times New Roman" w:hAnsi="Times New Roman" w:cs="Times New Roman"/>
          <w:lang w:eastAsia="zh-CN"/>
        </w:rPr>
      </w:pPr>
      <w:r>
        <w:rPr>
          <w:rFonts w:ascii="Times New Roman" w:hAnsi="Times New Roman" w:cs="Times New Roman"/>
          <w:lang w:eastAsia="zh-CN"/>
        </w:rPr>
        <w:t>Improved QoS</w:t>
      </w:r>
    </w:p>
    <w:p w14:paraId="05D750B3" w14:textId="61206C49" w:rsidR="00602C76" w:rsidRDefault="00EC5ADA" w:rsidP="00646AA1">
      <w:pPr>
        <w:rPr>
          <w:b/>
          <w:bCs/>
          <w:u w:val="single"/>
          <w:lang w:val="en-GB" w:eastAsia="zh-CN"/>
        </w:rPr>
      </w:pPr>
      <w:r>
        <w:rPr>
          <w:b/>
          <w:bCs/>
          <w:u w:val="single"/>
          <w:lang w:val="en-GB" w:eastAsia="zh-CN"/>
        </w:rPr>
        <w:t>Service Aware QoS handling and f</w:t>
      </w:r>
      <w:r w:rsidR="00602C76" w:rsidRPr="00D17314">
        <w:rPr>
          <w:b/>
          <w:bCs/>
          <w:u w:val="single"/>
          <w:lang w:val="en-GB" w:eastAsia="zh-CN"/>
        </w:rPr>
        <w:t>iner QoS granularity</w:t>
      </w:r>
    </w:p>
    <w:p w14:paraId="7A644311" w14:textId="35E5CBFB" w:rsidR="00682F5E" w:rsidRDefault="00F12B0B" w:rsidP="00EC5ADA">
      <w:pPr>
        <w:tabs>
          <w:tab w:val="num" w:pos="2160"/>
        </w:tabs>
        <w:jc w:val="both"/>
        <w:rPr>
          <w:rFonts w:eastAsiaTheme="minorEastAsia"/>
          <w:lang w:val="en-GB" w:eastAsia="zh-CN"/>
        </w:rPr>
      </w:pPr>
      <w:r>
        <w:rPr>
          <w:rFonts w:eastAsiaTheme="minorEastAsia"/>
          <w:lang w:val="en-GB" w:eastAsia="zh-CN"/>
        </w:rPr>
        <w:t xml:space="preserve">In 5G, </w:t>
      </w:r>
      <w:r w:rsidRPr="00A63E21">
        <w:rPr>
          <w:rFonts w:eastAsiaTheme="minorEastAsia"/>
          <w:lang w:val="en-GB" w:eastAsia="zh-CN"/>
        </w:rPr>
        <w:t xml:space="preserve">QoS </w:t>
      </w:r>
      <w:r>
        <w:rPr>
          <w:rFonts w:eastAsiaTheme="minorEastAsia"/>
          <w:lang w:val="en-GB" w:eastAsia="zh-CN"/>
        </w:rPr>
        <w:t>f</w:t>
      </w:r>
      <w:r w:rsidRPr="00A63E21">
        <w:rPr>
          <w:rFonts w:eastAsiaTheme="minorEastAsia"/>
          <w:lang w:val="en-GB" w:eastAsia="zh-CN"/>
        </w:rPr>
        <w:t>low represents the smallest QoS differentiation unit.</w:t>
      </w:r>
      <w:r>
        <w:rPr>
          <w:rFonts w:eastAsiaTheme="minorEastAsia"/>
          <w:lang w:val="en-GB" w:eastAsia="zh-CN"/>
        </w:rPr>
        <w:t xml:space="preserve"> </w:t>
      </w:r>
      <w:r w:rsidRPr="008C7EC0">
        <w:rPr>
          <w:rFonts w:eastAsiaTheme="minorEastAsia"/>
          <w:lang w:val="en-GB" w:eastAsia="zh-CN"/>
        </w:rPr>
        <w:t xml:space="preserve">While 5G introduced "XR-Awareness" for </w:t>
      </w:r>
      <w:proofErr w:type="spellStart"/>
      <w:r w:rsidRPr="008C7EC0">
        <w:rPr>
          <w:rFonts w:eastAsiaTheme="minorEastAsia"/>
          <w:lang w:val="en-GB" w:eastAsia="zh-CN"/>
        </w:rPr>
        <w:t>gNB</w:t>
      </w:r>
      <w:proofErr w:type="spellEnd"/>
      <w:r w:rsidRPr="008C7EC0">
        <w:rPr>
          <w:rFonts w:eastAsiaTheme="minorEastAsia"/>
          <w:lang w:val="en-GB" w:eastAsia="zh-CN"/>
        </w:rPr>
        <w:t xml:space="preserve"> radio resource optimization and defined </w:t>
      </w:r>
      <w:r w:rsidRPr="00A63E21">
        <w:rPr>
          <w:rFonts w:eastAsiaTheme="minorEastAsia"/>
          <w:lang w:val="en-GB" w:eastAsia="zh-CN"/>
        </w:rPr>
        <w:t xml:space="preserve">PDU Set-level QoS metrics </w:t>
      </w:r>
      <w:r w:rsidRPr="008C7EC0">
        <w:rPr>
          <w:rFonts w:eastAsiaTheme="minorEastAsia"/>
          <w:lang w:val="en-GB" w:eastAsia="zh-CN"/>
        </w:rPr>
        <w:t xml:space="preserve">(e.g., PDU Set Error Rate, PDU Set Delay Budget), these parameters are provided to </w:t>
      </w:r>
      <w:proofErr w:type="spellStart"/>
      <w:r w:rsidRPr="008C7EC0">
        <w:rPr>
          <w:rFonts w:eastAsiaTheme="minorEastAsia"/>
          <w:lang w:val="en-GB" w:eastAsia="zh-CN"/>
        </w:rPr>
        <w:t>gNB</w:t>
      </w:r>
      <w:proofErr w:type="spellEnd"/>
      <w:r w:rsidRPr="008C7EC0">
        <w:rPr>
          <w:rFonts w:eastAsiaTheme="minorEastAsia"/>
          <w:lang w:val="en-GB" w:eastAsia="zh-CN"/>
        </w:rPr>
        <w:t xml:space="preserve"> on a </w:t>
      </w:r>
      <w:r w:rsidRPr="00A63E21">
        <w:rPr>
          <w:rFonts w:eastAsiaTheme="minorEastAsia"/>
          <w:lang w:val="en-GB" w:eastAsia="zh-CN"/>
        </w:rPr>
        <w:t>per-QoS Flow basis</w:t>
      </w:r>
      <w:r>
        <w:rPr>
          <w:rFonts w:eastAsiaTheme="minorEastAsia"/>
          <w:lang w:val="en-GB" w:eastAsia="zh-CN"/>
        </w:rPr>
        <w:t xml:space="preserve"> in semi-static manner</w:t>
      </w:r>
      <w:r w:rsidRPr="008C7EC0">
        <w:rPr>
          <w:rFonts w:eastAsiaTheme="minorEastAsia"/>
          <w:lang w:val="en-GB" w:eastAsia="zh-CN"/>
        </w:rPr>
        <w:t xml:space="preserve">. </w:t>
      </w:r>
      <w:r w:rsidR="00D91053">
        <w:rPr>
          <w:rFonts w:eastAsiaTheme="minorEastAsia"/>
          <w:lang w:val="en-GB" w:eastAsia="zh-CN"/>
        </w:rPr>
        <w:t xml:space="preserve">PDU set and PSI can </w:t>
      </w:r>
      <w:r w:rsidR="00D91053">
        <w:rPr>
          <w:rFonts w:eastAsiaTheme="minorEastAsia"/>
          <w:lang w:val="en-GB" w:eastAsia="zh-CN"/>
        </w:rPr>
        <w:lastRenderedPageBreak/>
        <w:t xml:space="preserve">be identified by </w:t>
      </w:r>
      <w:r w:rsidR="00203B72">
        <w:rPr>
          <w:rFonts w:eastAsiaTheme="minorEastAsia"/>
          <w:lang w:val="en-GB" w:eastAsia="zh-CN"/>
        </w:rPr>
        <w:t xml:space="preserve">CN and UE for DL and UL, respectively. </w:t>
      </w:r>
      <w:r>
        <w:rPr>
          <w:rFonts w:eastAsiaTheme="minorEastAsia"/>
          <w:lang w:val="en-GB" w:eastAsia="zh-CN"/>
        </w:rPr>
        <w:t xml:space="preserve">The only QoS differentiation of different PDU sets within the same QoS flow is the PDU set based discard based on PSI, in case of congestion. In normal communication (i.e. other than congestion), </w:t>
      </w:r>
      <w:proofErr w:type="spellStart"/>
      <w:r>
        <w:rPr>
          <w:rFonts w:eastAsiaTheme="minorEastAsia"/>
          <w:lang w:val="en-GB" w:eastAsia="zh-CN"/>
        </w:rPr>
        <w:t>gNB</w:t>
      </w:r>
      <w:proofErr w:type="spellEnd"/>
      <w:r>
        <w:rPr>
          <w:rFonts w:eastAsiaTheme="minorEastAsia"/>
          <w:lang w:val="en-GB" w:eastAsia="zh-CN"/>
        </w:rPr>
        <w:t xml:space="preserve"> does not apply different QoS treatment of different PDU sets within the same QoS flow.</w:t>
      </w:r>
      <w:r w:rsidRPr="008C7EC0">
        <w:rPr>
          <w:rFonts w:eastAsiaTheme="minorEastAsia"/>
          <w:lang w:val="en-GB" w:eastAsia="zh-CN"/>
        </w:rPr>
        <w:t>.</w:t>
      </w:r>
      <w:r>
        <w:rPr>
          <w:rFonts w:eastAsiaTheme="minorEastAsia"/>
          <w:lang w:val="en-GB" w:eastAsia="zh-CN"/>
        </w:rPr>
        <w:t xml:space="preserve"> </w:t>
      </w:r>
      <w:r w:rsidR="00682F5E">
        <w:rPr>
          <w:rFonts w:eastAsiaTheme="minorEastAsia"/>
          <w:lang w:val="en-GB" w:eastAsia="zh-CN"/>
        </w:rPr>
        <w:t>In</w:t>
      </w:r>
      <w:r w:rsidR="00682F5E" w:rsidRPr="00D17314">
        <w:rPr>
          <w:rFonts w:eastAsiaTheme="minorEastAsia"/>
          <w:lang w:val="en-GB" w:eastAsia="zh-CN"/>
        </w:rPr>
        <w:t xml:space="preserve"> 6G</w:t>
      </w:r>
      <w:r w:rsidR="00682F5E">
        <w:rPr>
          <w:rFonts w:eastAsiaTheme="minorEastAsia" w:hint="eastAsia"/>
          <w:lang w:val="en-GB" w:eastAsia="zh-CN"/>
        </w:rPr>
        <w:t>,</w:t>
      </w:r>
      <w:r w:rsidR="00682F5E">
        <w:rPr>
          <w:rFonts w:eastAsiaTheme="minorEastAsia"/>
          <w:lang w:val="en-GB" w:eastAsia="zh-CN"/>
        </w:rPr>
        <w:t xml:space="preserve"> i</w:t>
      </w:r>
      <w:r w:rsidR="00682F5E" w:rsidRPr="00D17314">
        <w:rPr>
          <w:rFonts w:eastAsiaTheme="minorEastAsia"/>
          <w:lang w:val="en-GB" w:eastAsia="zh-CN"/>
        </w:rPr>
        <w:t xml:space="preserve">mmersive communication </w:t>
      </w:r>
      <w:r w:rsidR="00682F5E">
        <w:rPr>
          <w:rFonts w:eastAsiaTheme="minorEastAsia"/>
          <w:lang w:val="en-GB" w:eastAsia="zh-CN"/>
        </w:rPr>
        <w:t xml:space="preserve">is </w:t>
      </w:r>
      <w:r w:rsidR="00682F5E" w:rsidRPr="00D17314">
        <w:rPr>
          <w:rFonts w:eastAsiaTheme="minorEastAsia"/>
          <w:lang w:val="en-GB" w:eastAsia="zh-CN"/>
        </w:rPr>
        <w:t>supposed to be the mainstream for future wireless communication networks.</w:t>
      </w:r>
      <w:r w:rsidR="00682F5E">
        <w:rPr>
          <w:rFonts w:eastAsiaTheme="minorEastAsia"/>
          <w:lang w:val="en-GB" w:eastAsia="zh-CN"/>
        </w:rPr>
        <w:t xml:space="preserve"> D</w:t>
      </w:r>
      <w:r w:rsidR="00682F5E" w:rsidRPr="00D17314">
        <w:rPr>
          <w:rFonts w:eastAsiaTheme="minorEastAsia"/>
          <w:lang w:val="en-GB" w:eastAsia="zh-CN"/>
        </w:rPr>
        <w:t xml:space="preserve">ifferent immersive communication services require different composite requirements in terms of different </w:t>
      </w:r>
      <w:r w:rsidR="00682F5E">
        <w:rPr>
          <w:rFonts w:eastAsiaTheme="minorEastAsia"/>
          <w:lang w:val="en-GB" w:eastAsia="zh-CN"/>
        </w:rPr>
        <w:t xml:space="preserve">QoS requirement. </w:t>
      </w:r>
      <w:r w:rsidR="00682F5E" w:rsidRPr="008C7EC0">
        <w:rPr>
          <w:rFonts w:eastAsiaTheme="minorEastAsia"/>
          <w:lang w:val="en-GB" w:eastAsia="zh-CN"/>
        </w:rPr>
        <w:t xml:space="preserve">6G should enable differentiated QoS </w:t>
      </w:r>
      <w:r w:rsidR="00017FC0" w:rsidRPr="008C7EC0">
        <w:rPr>
          <w:rFonts w:eastAsiaTheme="minorEastAsia"/>
          <w:lang w:val="en-GB" w:eastAsia="zh-CN"/>
        </w:rPr>
        <w:t>fulfilment</w:t>
      </w:r>
      <w:r w:rsidR="00682F5E" w:rsidRPr="008C7EC0">
        <w:rPr>
          <w:rFonts w:eastAsiaTheme="minorEastAsia"/>
          <w:lang w:val="en-GB" w:eastAsia="zh-CN"/>
        </w:rPr>
        <w:t xml:space="preserve"> for distinct PDU Set types </w:t>
      </w:r>
      <w:r w:rsidR="00682F5E" w:rsidRPr="00A63E21">
        <w:rPr>
          <w:rFonts w:eastAsiaTheme="minorEastAsia"/>
          <w:lang w:val="en-GB" w:eastAsia="zh-CN"/>
        </w:rPr>
        <w:t xml:space="preserve">within </w:t>
      </w:r>
      <w:r w:rsidR="00682F5E" w:rsidRPr="008C7EC0">
        <w:rPr>
          <w:rFonts w:eastAsiaTheme="minorEastAsia"/>
          <w:lang w:val="en-GB" w:eastAsia="zh-CN"/>
        </w:rPr>
        <w:t>a single QoS Flow, achieving finer-grained QoS control.</w:t>
      </w:r>
      <w:r w:rsidR="00EC5ADA">
        <w:rPr>
          <w:rFonts w:eastAsiaTheme="minorEastAsia"/>
          <w:lang w:val="en-GB" w:eastAsia="zh-CN"/>
        </w:rPr>
        <w:t xml:space="preserve"> 6G network also needs to be able to</w:t>
      </w:r>
      <w:r w:rsidR="00682F5E" w:rsidRPr="00A63E21">
        <w:rPr>
          <w:rFonts w:eastAsiaTheme="minorEastAsia"/>
          <w:lang w:val="en-GB" w:eastAsia="zh-CN"/>
        </w:rPr>
        <w:t xml:space="preserve"> dynamically adjust traffic handling based on service context to enhance </w:t>
      </w:r>
      <w:proofErr w:type="spellStart"/>
      <w:r w:rsidR="00682F5E" w:rsidRPr="00A63E21">
        <w:rPr>
          <w:rFonts w:eastAsiaTheme="minorEastAsia"/>
          <w:lang w:val="en-GB" w:eastAsia="zh-CN"/>
        </w:rPr>
        <w:t>QoE</w:t>
      </w:r>
      <w:proofErr w:type="spellEnd"/>
      <w:r w:rsidR="00682F5E" w:rsidRPr="00A63E21">
        <w:rPr>
          <w:rFonts w:eastAsiaTheme="minorEastAsia"/>
          <w:lang w:val="en-GB" w:eastAsia="zh-CN"/>
        </w:rPr>
        <w:t xml:space="preserve"> and optimize resource utilization.</w:t>
      </w:r>
    </w:p>
    <w:p w14:paraId="16366911" w14:textId="2B02A5ED" w:rsidR="00F23066" w:rsidRPr="00BF56E6" w:rsidRDefault="00F23066" w:rsidP="00F23066">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10</w:t>
      </w:r>
      <w:r w:rsidRPr="00BF56E6">
        <w:rPr>
          <w:rFonts w:eastAsiaTheme="minorEastAsia"/>
          <w:b/>
          <w:bCs/>
          <w:lang w:val="en-GB" w:eastAsia="zh-CN"/>
        </w:rPr>
        <w:t>]</w:t>
      </w:r>
      <w:r w:rsidR="001A3982">
        <w:rPr>
          <w:rFonts w:eastAsiaTheme="minorEastAsia"/>
          <w:b/>
          <w:bCs/>
          <w:lang w:val="en-GB" w:eastAsia="zh-CN"/>
        </w:rPr>
        <w:t xml:space="preserve"> 5G doesn't allow differentiated QoS fulfilment for distinct PDU set types within a QoS flow</w:t>
      </w:r>
      <w:r w:rsidRPr="00BF56E6">
        <w:rPr>
          <w:rFonts w:eastAsiaTheme="minorEastAsia"/>
          <w:b/>
          <w:bCs/>
          <w:lang w:val="en-GB" w:eastAsia="zh-CN"/>
        </w:rPr>
        <w:t>.</w:t>
      </w:r>
    </w:p>
    <w:p w14:paraId="1C80D9F6" w14:textId="77777777" w:rsidR="00F23066" w:rsidRPr="00F23066" w:rsidRDefault="00F23066" w:rsidP="00EC5ADA">
      <w:pPr>
        <w:tabs>
          <w:tab w:val="num" w:pos="2160"/>
        </w:tabs>
        <w:jc w:val="both"/>
        <w:rPr>
          <w:rFonts w:eastAsiaTheme="minorEastAsia"/>
          <w:lang w:eastAsia="zh-CN"/>
        </w:rPr>
      </w:pPr>
    </w:p>
    <w:p w14:paraId="741E7A05" w14:textId="1F417860" w:rsidR="00602C76" w:rsidRDefault="00602C76" w:rsidP="00646AA1">
      <w:pPr>
        <w:rPr>
          <w:b/>
          <w:bCs/>
          <w:u w:val="single"/>
          <w:lang w:val="en-GB" w:eastAsia="zh-CN"/>
        </w:rPr>
      </w:pPr>
      <w:r w:rsidRPr="005B444E">
        <w:rPr>
          <w:rFonts w:hint="eastAsia"/>
          <w:b/>
          <w:bCs/>
          <w:u w:val="single"/>
          <w:lang w:val="en-GB" w:eastAsia="zh-CN"/>
        </w:rPr>
        <w:t>M</w:t>
      </w:r>
      <w:r w:rsidRPr="005B444E">
        <w:rPr>
          <w:b/>
          <w:bCs/>
          <w:u w:val="single"/>
          <w:lang w:val="en-GB" w:eastAsia="zh-CN"/>
        </w:rPr>
        <w:t>ulti-modality</w:t>
      </w:r>
    </w:p>
    <w:p w14:paraId="22C31A0C" w14:textId="32FD2371" w:rsidR="0030765C" w:rsidRDefault="00682F5E" w:rsidP="008C634D">
      <w:pPr>
        <w:jc w:val="both"/>
        <w:rPr>
          <w:lang w:eastAsia="zh-CN"/>
        </w:rPr>
      </w:pPr>
      <w:r w:rsidRPr="00A63E21">
        <w:rPr>
          <w:lang w:eastAsia="zh-CN"/>
        </w:rPr>
        <w:t>5G discussed multi-modal systems integrating inputs/outputs across multiple sources/destinations for richer experiences.</w:t>
      </w:r>
      <w:r>
        <w:rPr>
          <w:lang w:eastAsia="zh-CN"/>
        </w:rPr>
        <w:t xml:space="preserve"> </w:t>
      </w:r>
      <w:r w:rsidRPr="00A63E21">
        <w:rPr>
          <w:lang w:eastAsia="zh-CN"/>
        </w:rPr>
        <w:t>For</w:t>
      </w:r>
      <w:r w:rsidR="00CA7167">
        <w:rPr>
          <w:lang w:eastAsia="zh-CN"/>
        </w:rPr>
        <w:t xml:space="preserve"> example in</w:t>
      </w:r>
      <w:r w:rsidRPr="00A63E21">
        <w:rPr>
          <w:lang w:eastAsia="zh-CN"/>
        </w:rPr>
        <w:t xml:space="preserve"> immersive </w:t>
      </w:r>
      <w:r w:rsidR="00626AAA">
        <w:rPr>
          <w:lang w:eastAsia="zh-CN"/>
        </w:rPr>
        <w:t>X</w:t>
      </w:r>
      <w:r w:rsidR="00626AAA" w:rsidRPr="00A63E21">
        <w:rPr>
          <w:lang w:eastAsia="zh-CN"/>
        </w:rPr>
        <w:t xml:space="preserve">R </w:t>
      </w:r>
      <w:r w:rsidRPr="00A63E21">
        <w:rPr>
          <w:lang w:eastAsia="zh-CN"/>
        </w:rPr>
        <w:t xml:space="preserve">applications, </w:t>
      </w:r>
      <w:r w:rsidR="004C49FB">
        <w:rPr>
          <w:lang w:eastAsia="zh-CN"/>
        </w:rPr>
        <w:t xml:space="preserve">input can come from multiple sources </w:t>
      </w:r>
      <w:r w:rsidR="00913B6F">
        <w:rPr>
          <w:lang w:eastAsia="zh-CN"/>
        </w:rPr>
        <w:t>(e.g. movement of AI glass</w:t>
      </w:r>
      <w:r w:rsidR="00CA7167">
        <w:rPr>
          <w:lang w:eastAsia="zh-CN"/>
        </w:rPr>
        <w:t>es</w:t>
      </w:r>
      <w:r w:rsidR="00913B6F">
        <w:rPr>
          <w:lang w:eastAsia="zh-CN"/>
        </w:rPr>
        <w:t>, haptic / sensor input from wearable</w:t>
      </w:r>
      <w:r w:rsidR="00CA7167">
        <w:rPr>
          <w:lang w:eastAsia="zh-CN"/>
        </w:rPr>
        <w:t>s</w:t>
      </w:r>
      <w:r w:rsidR="00913B6F">
        <w:rPr>
          <w:lang w:eastAsia="zh-CN"/>
        </w:rPr>
        <w:t xml:space="preserve"> like </w:t>
      </w:r>
      <w:r w:rsidR="00164A1F">
        <w:rPr>
          <w:lang w:eastAsia="zh-CN"/>
        </w:rPr>
        <w:t xml:space="preserve">neuro </w:t>
      </w:r>
      <w:r w:rsidR="00913B6F">
        <w:rPr>
          <w:lang w:eastAsia="zh-CN"/>
        </w:rPr>
        <w:t xml:space="preserve">band), </w:t>
      </w:r>
      <w:r w:rsidR="00CA7167">
        <w:rPr>
          <w:lang w:eastAsia="zh-CN"/>
        </w:rPr>
        <w:t>and output can go to multiple destinations</w:t>
      </w:r>
      <w:r w:rsidR="00913B6F">
        <w:rPr>
          <w:lang w:eastAsia="zh-CN"/>
        </w:rPr>
        <w:t xml:space="preserve"> </w:t>
      </w:r>
      <w:r w:rsidR="00CA7167">
        <w:rPr>
          <w:lang w:eastAsia="zh-CN"/>
        </w:rPr>
        <w:t>(e.g. audio / video of AI glasses, haptic feedback to wearables). I</w:t>
      </w:r>
      <w:r w:rsidRPr="00A63E21">
        <w:rPr>
          <w:lang w:eastAsia="zh-CN"/>
        </w:rPr>
        <w:t>nter-modal synchronization is essential</w:t>
      </w:r>
      <w:r w:rsidR="00CA7167">
        <w:rPr>
          <w:lang w:eastAsia="zh-CN"/>
        </w:rPr>
        <w:t xml:space="preserve"> and is already defined in SA1 requirements TS 22.261</w:t>
      </w:r>
      <w:r w:rsidRPr="00A63E21">
        <w:rPr>
          <w:lang w:eastAsia="zh-CN"/>
        </w:rPr>
        <w:t xml:space="preserve">. </w:t>
      </w:r>
      <w:r w:rsidR="000128E1">
        <w:rPr>
          <w:lang w:eastAsia="zh-CN"/>
        </w:rPr>
        <w:t xml:space="preserve">In 5G Rel-19, only </w:t>
      </w:r>
      <w:r w:rsidR="00F060B5">
        <w:rPr>
          <w:lang w:eastAsia="zh-CN"/>
        </w:rPr>
        <w:t xml:space="preserve">basic multi-modality awareness is supported via the provisioning of </w:t>
      </w:r>
      <w:r w:rsidR="00F060B5" w:rsidRPr="00F060B5">
        <w:rPr>
          <w:lang w:eastAsia="zh-CN"/>
        </w:rPr>
        <w:t xml:space="preserve">Multi-modal Service ID (MMSID) </w:t>
      </w:r>
      <w:r w:rsidR="005C1542">
        <w:rPr>
          <w:lang w:eastAsia="zh-CN"/>
        </w:rPr>
        <w:t xml:space="preserve">from 5GC </w:t>
      </w:r>
      <w:r w:rsidR="00F060B5" w:rsidRPr="00F060B5">
        <w:rPr>
          <w:lang w:eastAsia="zh-CN"/>
        </w:rPr>
        <w:t>to NG-RAN</w:t>
      </w:r>
      <w:r w:rsidR="005C1542">
        <w:rPr>
          <w:lang w:eastAsia="zh-CN"/>
        </w:rPr>
        <w:t xml:space="preserve"> </w:t>
      </w:r>
      <w:r w:rsidR="005C1542" w:rsidRPr="005C1542">
        <w:rPr>
          <w:lang w:eastAsia="zh-CN"/>
        </w:rPr>
        <w:t>when establishing and/or updating the corresponding QoS Flows.</w:t>
      </w:r>
      <w:r w:rsidR="005C1542">
        <w:rPr>
          <w:lang w:eastAsia="zh-CN"/>
        </w:rPr>
        <w:t xml:space="preserve"> </w:t>
      </w:r>
      <w:r w:rsidR="0030765C">
        <w:rPr>
          <w:lang w:eastAsia="zh-CN"/>
        </w:rPr>
        <w:t>However, the inter-flow synchronization threshold is not specified. As a result, MMSID solution can only work in the case that inter-flow synchronization threshold is larger/equal to latency KPI of the application, e.g. by ensuring the latency of each flow doesn't exceed the latency KPI. If the inter-flow synchronization threshold is smaller than latency KPI of the application</w:t>
      </w:r>
      <w:r w:rsidR="00F05456">
        <w:rPr>
          <w:lang w:eastAsia="zh-CN"/>
        </w:rPr>
        <w:t xml:space="preserve"> (as showcased in TS 22.261 below)</w:t>
      </w:r>
      <w:r w:rsidR="0030765C">
        <w:rPr>
          <w:lang w:eastAsia="zh-CN"/>
        </w:rPr>
        <w:t>, MMSID alone cannot work well</w:t>
      </w:r>
      <w:r w:rsidR="00F05456">
        <w:rPr>
          <w:lang w:eastAsia="zh-CN"/>
        </w:rPr>
        <w:t>.</w:t>
      </w:r>
    </w:p>
    <w:tbl>
      <w:tblPr>
        <w:tblStyle w:val="TableGrid"/>
        <w:tblW w:w="0" w:type="auto"/>
        <w:tblLook w:val="04A0" w:firstRow="1" w:lastRow="0" w:firstColumn="1" w:lastColumn="0" w:noHBand="0" w:noVBand="1"/>
      </w:tblPr>
      <w:tblGrid>
        <w:gridCol w:w="9350"/>
      </w:tblGrid>
      <w:tr w:rsidR="0030765C" w14:paraId="00B8141C" w14:textId="77777777" w:rsidTr="0030765C">
        <w:tc>
          <w:tcPr>
            <w:tcW w:w="9350" w:type="dxa"/>
          </w:tcPr>
          <w:p w14:paraId="60A31A1B" w14:textId="22F09C2B" w:rsidR="0030765C" w:rsidRDefault="0030765C" w:rsidP="0030765C">
            <w:pPr>
              <w:textAlignment w:val="baseline"/>
              <w:rPr>
                <w:rFonts w:eastAsia="等线"/>
                <w:lang w:val="en-GB" w:eastAsia="zh-CN"/>
              </w:rPr>
            </w:pPr>
            <w:r>
              <w:rPr>
                <w:rFonts w:eastAsia="等线" w:hint="eastAsia"/>
                <w:lang w:val="en-GB" w:eastAsia="zh-CN"/>
              </w:rPr>
              <w:t>T</w:t>
            </w:r>
            <w:r>
              <w:rPr>
                <w:rFonts w:eastAsia="等线"/>
                <w:lang w:val="en-GB" w:eastAsia="zh-CN"/>
              </w:rPr>
              <w:t>S 22.261:</w:t>
            </w:r>
          </w:p>
          <w:p w14:paraId="33C67A6F" w14:textId="7620BA97" w:rsidR="0030765C" w:rsidRPr="0030765C" w:rsidRDefault="0030765C" w:rsidP="0030765C">
            <w:pPr>
              <w:textAlignment w:val="baseline"/>
              <w:rPr>
                <w:lang w:val="en-GB" w:eastAsia="zh-CN"/>
              </w:rPr>
            </w:pPr>
            <w:r w:rsidRPr="0030765C">
              <w:rPr>
                <w:rFonts w:eastAsia="等线"/>
                <w:lang w:val="en-GB" w:eastAsia="zh-CN"/>
              </w:rPr>
              <w:t xml:space="preserve">For immersive multi-modal VR applications, synchronization between different media components is critical in order to avoid having a negative impact on the user experience (i.e. viewers detecting lack of synchronization), </w:t>
            </w:r>
            <w:r w:rsidRPr="0030765C">
              <w:rPr>
                <w:rFonts w:eastAsia="等线"/>
                <w:highlight w:val="yellow"/>
                <w:lang w:val="en-GB" w:eastAsia="zh-CN"/>
              </w:rPr>
              <w:t>particularly when the synchronization threshold between two or more modalities is less than the latency KPI for the application.</w:t>
            </w:r>
            <w:r w:rsidRPr="0030765C">
              <w:rPr>
                <w:rFonts w:eastAsia="等线"/>
                <w:lang w:val="en-GB" w:eastAsia="zh-CN"/>
              </w:rPr>
              <w:t xml:space="preserve"> Example synchronization thresholds [41] [42] [43] [44] are summarised in table 6.43.1-1.</w:t>
            </w:r>
          </w:p>
          <w:p w14:paraId="6053CA0A" w14:textId="77777777" w:rsidR="0030765C" w:rsidRPr="0030765C" w:rsidRDefault="0030765C" w:rsidP="0030765C">
            <w:pPr>
              <w:keepNext/>
              <w:keepLines/>
              <w:spacing w:before="60"/>
              <w:jc w:val="center"/>
              <w:textAlignment w:val="baseline"/>
              <w:rPr>
                <w:rFonts w:ascii="Arial" w:hAnsi="Arial"/>
                <w:b/>
                <w:lang w:val="en-GB" w:eastAsia="zh-CN"/>
              </w:rPr>
            </w:pPr>
            <w:r w:rsidRPr="0030765C">
              <w:rPr>
                <w:rFonts w:ascii="Arial" w:eastAsia="等线" w:hAnsi="Arial"/>
                <w:b/>
                <w:lang w:val="en-GB" w:eastAsia="en-GB"/>
              </w:rPr>
              <w:t xml:space="preserve">Table 6.43.1-1: Typical </w:t>
            </w:r>
            <w:bookmarkStart w:id="0" w:name="_Hlk87540359"/>
            <w:r w:rsidRPr="0030765C">
              <w:rPr>
                <w:rFonts w:ascii="Arial" w:eastAsia="等线" w:hAnsi="Arial"/>
                <w:b/>
                <w:lang w:val="en-GB" w:eastAsia="en-GB"/>
              </w:rPr>
              <w:t xml:space="preserve">synchronization thresholds </w:t>
            </w:r>
            <w:bookmarkEnd w:id="0"/>
            <w:r w:rsidRPr="0030765C">
              <w:rPr>
                <w:rFonts w:ascii="Arial" w:eastAsia="等线" w:hAnsi="Arial"/>
                <w:b/>
                <w:lang w:val="en-GB" w:eastAsia="en-G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30765C" w:rsidRPr="0030765C" w14:paraId="6019D744" w14:textId="77777777" w:rsidTr="00A32F46">
              <w:tc>
                <w:tcPr>
                  <w:tcW w:w="2410" w:type="dxa"/>
                  <w:shd w:val="clear" w:color="auto" w:fill="auto"/>
                </w:tcPr>
                <w:p w14:paraId="097ADA0C" w14:textId="77777777" w:rsidR="0030765C" w:rsidRPr="0030765C" w:rsidRDefault="0030765C" w:rsidP="0030765C">
                  <w:pPr>
                    <w:snapToGrid w:val="0"/>
                    <w:spacing w:after="0"/>
                    <w:textAlignment w:val="baseline"/>
                    <w:rPr>
                      <w:rFonts w:eastAsia="仿宋"/>
                      <w:b/>
                      <w:lang w:eastAsia="zh-CN"/>
                    </w:rPr>
                  </w:pPr>
                  <w:r w:rsidRPr="0030765C">
                    <w:rPr>
                      <w:rFonts w:eastAsia="仿宋"/>
                      <w:b/>
                      <w:lang w:eastAsia="zh-CN"/>
                    </w:rPr>
                    <w:t>Media components</w:t>
                  </w:r>
                </w:p>
              </w:tc>
              <w:tc>
                <w:tcPr>
                  <w:tcW w:w="5528" w:type="dxa"/>
                  <w:gridSpan w:val="2"/>
                  <w:shd w:val="clear" w:color="auto" w:fill="auto"/>
                </w:tcPr>
                <w:p w14:paraId="490BADDD" w14:textId="77777777" w:rsidR="0030765C" w:rsidRPr="0030765C" w:rsidRDefault="0030765C" w:rsidP="0030765C">
                  <w:pPr>
                    <w:snapToGrid w:val="0"/>
                    <w:spacing w:after="0"/>
                    <w:textAlignment w:val="baseline"/>
                    <w:rPr>
                      <w:rFonts w:eastAsia="仿宋"/>
                      <w:b/>
                      <w:lang w:eastAsia="zh-CN"/>
                    </w:rPr>
                  </w:pPr>
                  <w:r w:rsidRPr="0030765C">
                    <w:rPr>
                      <w:rFonts w:eastAsia="仿宋"/>
                      <w:b/>
                      <w:lang w:eastAsia="zh-CN"/>
                    </w:rPr>
                    <w:t>synchronization threshold (note 1)</w:t>
                  </w:r>
                </w:p>
              </w:tc>
            </w:tr>
            <w:tr w:rsidR="0030765C" w:rsidRPr="0030765C" w14:paraId="1A88010A" w14:textId="77777777" w:rsidTr="00A32F46">
              <w:tc>
                <w:tcPr>
                  <w:tcW w:w="2410" w:type="dxa"/>
                  <w:shd w:val="clear" w:color="auto" w:fill="auto"/>
                </w:tcPr>
                <w:p w14:paraId="5A643FB1" w14:textId="77777777" w:rsidR="0030765C" w:rsidRPr="0030765C" w:rsidRDefault="0030765C" w:rsidP="0030765C">
                  <w:pPr>
                    <w:snapToGrid w:val="0"/>
                    <w:spacing w:after="0"/>
                    <w:textAlignment w:val="baseline"/>
                    <w:rPr>
                      <w:rFonts w:eastAsia="仿宋"/>
                      <w:b/>
                      <w:lang w:eastAsia="zh-CN"/>
                    </w:rPr>
                  </w:pPr>
                  <w:r w:rsidRPr="0030765C">
                    <w:rPr>
                      <w:rFonts w:eastAsia="仿宋"/>
                      <w:b/>
                      <w:lang w:eastAsia="zh-CN"/>
                    </w:rPr>
                    <w:t>audio-tactile</w:t>
                  </w:r>
                </w:p>
              </w:tc>
              <w:tc>
                <w:tcPr>
                  <w:tcW w:w="2693" w:type="dxa"/>
                  <w:shd w:val="clear" w:color="auto" w:fill="auto"/>
                </w:tcPr>
                <w:p w14:paraId="52EC4A08" w14:textId="77777777" w:rsidR="0030765C" w:rsidRPr="0030765C" w:rsidRDefault="0030765C" w:rsidP="0030765C">
                  <w:pPr>
                    <w:snapToGrid w:val="0"/>
                    <w:spacing w:after="0"/>
                    <w:textAlignment w:val="baseline"/>
                    <w:rPr>
                      <w:rFonts w:eastAsia="仿宋"/>
                      <w:lang w:eastAsia="zh-CN"/>
                    </w:rPr>
                  </w:pPr>
                  <w:r w:rsidRPr="0030765C">
                    <w:rPr>
                      <w:rFonts w:eastAsia="仿宋"/>
                      <w:lang w:eastAsia="zh-CN"/>
                    </w:rPr>
                    <w:t>audio delay:</w:t>
                  </w:r>
                </w:p>
                <w:p w14:paraId="4DE101DA" w14:textId="77777777" w:rsidR="0030765C" w:rsidRPr="0030765C" w:rsidRDefault="0030765C" w:rsidP="0030765C">
                  <w:pPr>
                    <w:snapToGrid w:val="0"/>
                    <w:spacing w:after="0"/>
                    <w:textAlignment w:val="baseline"/>
                    <w:rPr>
                      <w:rFonts w:eastAsia="仿宋"/>
                      <w:lang w:eastAsia="zh-CN"/>
                    </w:rPr>
                  </w:pPr>
                  <w:r w:rsidRPr="0030765C">
                    <w:rPr>
                      <w:rFonts w:eastAsia="仿宋"/>
                      <w:lang w:eastAsia="zh-CN"/>
                    </w:rPr>
                    <w:t xml:space="preserve">50 </w:t>
                  </w:r>
                  <w:proofErr w:type="spellStart"/>
                  <w:r w:rsidRPr="0030765C">
                    <w:rPr>
                      <w:rFonts w:eastAsia="仿宋"/>
                      <w:lang w:eastAsia="zh-CN"/>
                    </w:rPr>
                    <w:t>ms</w:t>
                  </w:r>
                  <w:proofErr w:type="spellEnd"/>
                </w:p>
              </w:tc>
              <w:tc>
                <w:tcPr>
                  <w:tcW w:w="2835" w:type="dxa"/>
                  <w:shd w:val="clear" w:color="auto" w:fill="auto"/>
                </w:tcPr>
                <w:p w14:paraId="4C10E614" w14:textId="77777777" w:rsidR="0030765C" w:rsidRPr="0030765C" w:rsidRDefault="0030765C" w:rsidP="0030765C">
                  <w:pPr>
                    <w:snapToGrid w:val="0"/>
                    <w:spacing w:after="0"/>
                    <w:textAlignment w:val="baseline"/>
                    <w:rPr>
                      <w:rFonts w:eastAsia="仿宋"/>
                      <w:lang w:eastAsia="zh-CN"/>
                    </w:rPr>
                  </w:pPr>
                  <w:r w:rsidRPr="0030765C">
                    <w:rPr>
                      <w:rFonts w:eastAsia="仿宋"/>
                      <w:lang w:eastAsia="zh-CN"/>
                    </w:rPr>
                    <w:t>tactile delay:</w:t>
                  </w:r>
                </w:p>
                <w:p w14:paraId="3F577DF5" w14:textId="77777777" w:rsidR="0030765C" w:rsidRPr="0030765C" w:rsidRDefault="0030765C" w:rsidP="0030765C">
                  <w:pPr>
                    <w:snapToGrid w:val="0"/>
                    <w:spacing w:after="0"/>
                    <w:textAlignment w:val="baseline"/>
                    <w:rPr>
                      <w:rFonts w:eastAsia="仿宋"/>
                      <w:lang w:eastAsia="zh-CN"/>
                    </w:rPr>
                  </w:pPr>
                  <w:r w:rsidRPr="0030765C">
                    <w:rPr>
                      <w:rFonts w:eastAsia="仿宋"/>
                      <w:lang w:eastAsia="zh-CN"/>
                    </w:rPr>
                    <w:t xml:space="preserve">25 </w:t>
                  </w:r>
                  <w:proofErr w:type="spellStart"/>
                  <w:r w:rsidRPr="0030765C">
                    <w:rPr>
                      <w:rFonts w:eastAsia="仿宋"/>
                      <w:lang w:eastAsia="zh-CN"/>
                    </w:rPr>
                    <w:t>ms</w:t>
                  </w:r>
                  <w:proofErr w:type="spellEnd"/>
                </w:p>
              </w:tc>
            </w:tr>
            <w:tr w:rsidR="0030765C" w:rsidRPr="0030765C" w14:paraId="56664D5E" w14:textId="77777777" w:rsidTr="00A32F46">
              <w:tc>
                <w:tcPr>
                  <w:tcW w:w="2410" w:type="dxa"/>
                  <w:shd w:val="clear" w:color="auto" w:fill="auto"/>
                </w:tcPr>
                <w:p w14:paraId="6E9C98B9" w14:textId="77777777" w:rsidR="0030765C" w:rsidRPr="0030765C" w:rsidRDefault="0030765C" w:rsidP="0030765C">
                  <w:pPr>
                    <w:snapToGrid w:val="0"/>
                    <w:spacing w:after="0"/>
                    <w:textAlignment w:val="baseline"/>
                    <w:rPr>
                      <w:rFonts w:eastAsia="仿宋"/>
                      <w:b/>
                      <w:lang w:eastAsia="zh-CN"/>
                    </w:rPr>
                  </w:pPr>
                  <w:r w:rsidRPr="0030765C">
                    <w:rPr>
                      <w:rFonts w:eastAsia="仿宋"/>
                      <w:b/>
                      <w:lang w:eastAsia="zh-CN"/>
                    </w:rPr>
                    <w:t>visual-tactile</w:t>
                  </w:r>
                </w:p>
              </w:tc>
              <w:tc>
                <w:tcPr>
                  <w:tcW w:w="2693" w:type="dxa"/>
                  <w:shd w:val="clear" w:color="auto" w:fill="auto"/>
                </w:tcPr>
                <w:p w14:paraId="089BE4FA" w14:textId="77777777" w:rsidR="0030765C" w:rsidRPr="0030765C" w:rsidRDefault="0030765C" w:rsidP="0030765C">
                  <w:pPr>
                    <w:snapToGrid w:val="0"/>
                    <w:spacing w:after="0"/>
                    <w:textAlignment w:val="baseline"/>
                    <w:rPr>
                      <w:rFonts w:eastAsia="仿宋"/>
                      <w:lang w:eastAsia="zh-CN"/>
                    </w:rPr>
                  </w:pPr>
                  <w:r w:rsidRPr="0030765C">
                    <w:rPr>
                      <w:rFonts w:eastAsia="仿宋"/>
                      <w:lang w:eastAsia="zh-CN"/>
                    </w:rPr>
                    <w:t>visual delay:</w:t>
                  </w:r>
                </w:p>
                <w:p w14:paraId="5FABF05C" w14:textId="77777777" w:rsidR="0030765C" w:rsidRPr="0030765C" w:rsidRDefault="0030765C" w:rsidP="0030765C">
                  <w:pPr>
                    <w:snapToGrid w:val="0"/>
                    <w:spacing w:after="0"/>
                    <w:textAlignment w:val="baseline"/>
                    <w:rPr>
                      <w:rFonts w:eastAsia="仿宋"/>
                      <w:lang w:eastAsia="zh-CN"/>
                    </w:rPr>
                  </w:pPr>
                  <w:r w:rsidRPr="0030765C">
                    <w:rPr>
                      <w:rFonts w:eastAsia="仿宋"/>
                      <w:lang w:eastAsia="zh-CN"/>
                    </w:rPr>
                    <w:t xml:space="preserve">15 </w:t>
                  </w:r>
                  <w:proofErr w:type="spellStart"/>
                  <w:r w:rsidRPr="0030765C">
                    <w:rPr>
                      <w:rFonts w:eastAsia="仿宋"/>
                      <w:lang w:eastAsia="zh-CN"/>
                    </w:rPr>
                    <w:t>ms</w:t>
                  </w:r>
                  <w:proofErr w:type="spellEnd"/>
                </w:p>
              </w:tc>
              <w:tc>
                <w:tcPr>
                  <w:tcW w:w="2835" w:type="dxa"/>
                  <w:shd w:val="clear" w:color="auto" w:fill="auto"/>
                </w:tcPr>
                <w:p w14:paraId="6230D356" w14:textId="77777777" w:rsidR="0030765C" w:rsidRPr="0030765C" w:rsidRDefault="0030765C" w:rsidP="0030765C">
                  <w:pPr>
                    <w:snapToGrid w:val="0"/>
                    <w:spacing w:after="0"/>
                    <w:textAlignment w:val="baseline"/>
                    <w:rPr>
                      <w:rFonts w:eastAsia="仿宋"/>
                      <w:lang w:eastAsia="zh-CN"/>
                    </w:rPr>
                  </w:pPr>
                  <w:r w:rsidRPr="0030765C">
                    <w:rPr>
                      <w:rFonts w:eastAsia="仿宋"/>
                      <w:lang w:eastAsia="zh-CN"/>
                    </w:rPr>
                    <w:t>tactile delay:</w:t>
                  </w:r>
                </w:p>
                <w:p w14:paraId="062862E3" w14:textId="77777777" w:rsidR="0030765C" w:rsidRPr="0030765C" w:rsidRDefault="0030765C" w:rsidP="0030765C">
                  <w:pPr>
                    <w:snapToGrid w:val="0"/>
                    <w:spacing w:after="0"/>
                    <w:textAlignment w:val="baseline"/>
                    <w:rPr>
                      <w:rFonts w:eastAsia="仿宋"/>
                      <w:lang w:eastAsia="zh-CN"/>
                    </w:rPr>
                  </w:pPr>
                  <w:r w:rsidRPr="0030765C">
                    <w:rPr>
                      <w:rFonts w:eastAsia="仿宋"/>
                      <w:lang w:eastAsia="zh-CN"/>
                    </w:rPr>
                    <w:t xml:space="preserve">50 </w:t>
                  </w:r>
                  <w:proofErr w:type="spellStart"/>
                  <w:r w:rsidRPr="0030765C">
                    <w:rPr>
                      <w:rFonts w:eastAsia="仿宋"/>
                      <w:lang w:eastAsia="zh-CN"/>
                    </w:rPr>
                    <w:t>ms</w:t>
                  </w:r>
                  <w:proofErr w:type="spellEnd"/>
                </w:p>
              </w:tc>
            </w:tr>
            <w:tr w:rsidR="0030765C" w:rsidRPr="0030765C" w14:paraId="47B194C4" w14:textId="77777777" w:rsidTr="00A32F46">
              <w:tc>
                <w:tcPr>
                  <w:tcW w:w="7938" w:type="dxa"/>
                  <w:gridSpan w:val="3"/>
                  <w:shd w:val="clear" w:color="auto" w:fill="auto"/>
                </w:tcPr>
                <w:p w14:paraId="2DB3041D" w14:textId="77777777" w:rsidR="0030765C" w:rsidRPr="0030765C" w:rsidRDefault="0030765C" w:rsidP="0030765C">
                  <w:pPr>
                    <w:keepNext/>
                    <w:keepLines/>
                    <w:spacing w:after="0"/>
                    <w:ind w:left="851" w:hanging="851"/>
                    <w:textAlignment w:val="baseline"/>
                    <w:rPr>
                      <w:rFonts w:ascii="Arial" w:eastAsia="等线" w:hAnsi="Arial"/>
                      <w:sz w:val="18"/>
                      <w:lang w:eastAsia="zh-CN"/>
                    </w:rPr>
                  </w:pPr>
                  <w:r w:rsidRPr="0030765C">
                    <w:rPr>
                      <w:rFonts w:ascii="Arial" w:eastAsia="等线" w:hAnsi="Arial"/>
                      <w:sz w:val="18"/>
                      <w:lang w:eastAsia="zh-CN"/>
                    </w:rPr>
                    <w:t>NOTE 1:  for each media component, “delay” refers to the case where that media component is delayed compared to the other.</w:t>
                  </w:r>
                </w:p>
              </w:tc>
            </w:tr>
          </w:tbl>
          <w:p w14:paraId="32A50B87" w14:textId="77777777" w:rsidR="0030765C" w:rsidRPr="0030765C" w:rsidRDefault="0030765C" w:rsidP="008C634D">
            <w:pPr>
              <w:jc w:val="both"/>
              <w:rPr>
                <w:lang w:val="en-GB" w:eastAsia="zh-CN"/>
              </w:rPr>
            </w:pPr>
          </w:p>
        </w:tc>
      </w:tr>
    </w:tbl>
    <w:p w14:paraId="2DB3C6EE" w14:textId="21002614" w:rsidR="00682F5E" w:rsidRDefault="0054452F" w:rsidP="008C634D">
      <w:pPr>
        <w:jc w:val="both"/>
        <w:rPr>
          <w:lang w:eastAsia="zh-CN"/>
        </w:rPr>
      </w:pPr>
      <w:r>
        <w:rPr>
          <w:lang w:eastAsia="zh-CN"/>
        </w:rPr>
        <w:t xml:space="preserve"> </w:t>
      </w:r>
    </w:p>
    <w:p w14:paraId="63A77189" w14:textId="299B501A" w:rsidR="00F23066" w:rsidRPr="00BF56E6" w:rsidRDefault="00F23066" w:rsidP="00F23066">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11</w:t>
      </w:r>
      <w:r w:rsidRPr="00BF56E6">
        <w:rPr>
          <w:rFonts w:eastAsiaTheme="minorEastAsia"/>
          <w:b/>
          <w:bCs/>
          <w:lang w:val="en-GB" w:eastAsia="zh-CN"/>
        </w:rPr>
        <w:t xml:space="preserve">] </w:t>
      </w:r>
      <w:r w:rsidR="001A3982">
        <w:rPr>
          <w:rFonts w:eastAsiaTheme="minorEastAsia"/>
          <w:b/>
          <w:bCs/>
          <w:lang w:val="en-GB" w:eastAsia="zh-CN"/>
        </w:rPr>
        <w:t>5G cannot well support the synchronization dependency among QoS flows</w:t>
      </w:r>
      <w:r w:rsidRPr="00BF56E6">
        <w:rPr>
          <w:rFonts w:eastAsiaTheme="minorEastAsia"/>
          <w:b/>
          <w:bCs/>
          <w:lang w:val="en-GB" w:eastAsia="zh-CN"/>
        </w:rPr>
        <w:t>.</w:t>
      </w:r>
    </w:p>
    <w:p w14:paraId="29B6C4C5" w14:textId="77777777" w:rsidR="00F23066" w:rsidRPr="00F23066" w:rsidRDefault="00F23066" w:rsidP="008C634D">
      <w:pPr>
        <w:jc w:val="both"/>
        <w:rPr>
          <w:lang w:eastAsia="zh-CN"/>
        </w:rPr>
      </w:pPr>
    </w:p>
    <w:p w14:paraId="2BB72FCE" w14:textId="7816F908" w:rsidR="006E38D3" w:rsidRPr="005B444E" w:rsidRDefault="006E38D3" w:rsidP="00646AA1">
      <w:pPr>
        <w:rPr>
          <w:b/>
          <w:bCs/>
          <w:u w:val="single"/>
          <w:lang w:val="en-GB" w:eastAsia="zh-CN"/>
        </w:rPr>
      </w:pPr>
      <w:r w:rsidRPr="005B444E">
        <w:rPr>
          <w:rFonts w:hint="eastAsia"/>
          <w:b/>
          <w:bCs/>
          <w:u w:val="single"/>
          <w:lang w:val="en-GB" w:eastAsia="zh-CN"/>
        </w:rPr>
        <w:t>T</w:t>
      </w:r>
      <w:r w:rsidRPr="005B444E">
        <w:rPr>
          <w:b/>
          <w:bCs/>
          <w:u w:val="single"/>
          <w:lang w:val="en-GB" w:eastAsia="zh-CN"/>
        </w:rPr>
        <w:t>ether</w:t>
      </w:r>
      <w:r w:rsidR="003E3719">
        <w:rPr>
          <w:b/>
          <w:bCs/>
          <w:u w:val="single"/>
          <w:lang w:val="en-GB" w:eastAsia="zh-CN"/>
        </w:rPr>
        <w:t>ed</w:t>
      </w:r>
      <w:r w:rsidRPr="005B444E">
        <w:rPr>
          <w:b/>
          <w:bCs/>
          <w:u w:val="single"/>
          <w:lang w:val="en-GB" w:eastAsia="zh-CN"/>
        </w:rPr>
        <w:t xml:space="preserve"> device support</w:t>
      </w:r>
    </w:p>
    <w:p w14:paraId="3D9FB3B9" w14:textId="5ACDC196" w:rsidR="00672F22" w:rsidRDefault="00626AAA" w:rsidP="00672F22">
      <w:pPr>
        <w:jc w:val="both"/>
        <w:rPr>
          <w:lang w:eastAsia="zh-CN"/>
        </w:rPr>
      </w:pPr>
      <w:r>
        <w:rPr>
          <w:lang w:eastAsia="zh-CN"/>
        </w:rPr>
        <w:t xml:space="preserve">Nowadays, electric cars are typically equipped with 4G/5G modem. Compared to smartphone, electric car is considered </w:t>
      </w:r>
      <w:r w:rsidR="00EC53AD">
        <w:rPr>
          <w:lang w:eastAsia="zh-CN"/>
        </w:rPr>
        <w:t>to have</w:t>
      </w:r>
      <w:r>
        <w:rPr>
          <w:lang w:eastAsia="zh-CN"/>
        </w:rPr>
        <w:t xml:space="preserve"> much higher capabilities, e.g. transmit power, </w:t>
      </w:r>
      <w:r w:rsidR="00EC53AD">
        <w:rPr>
          <w:lang w:eastAsia="zh-CN"/>
        </w:rPr>
        <w:t>antenna gain</w:t>
      </w:r>
      <w:r w:rsidR="00671A7E">
        <w:rPr>
          <w:lang w:eastAsia="zh-CN"/>
        </w:rPr>
        <w:t>, battery capacity</w:t>
      </w:r>
      <w:r w:rsidR="00EC53AD">
        <w:rPr>
          <w:lang w:eastAsia="zh-CN"/>
        </w:rPr>
        <w:t xml:space="preserve">. And the </w:t>
      </w:r>
      <w:r w:rsidR="00EF1657">
        <w:rPr>
          <w:lang w:eastAsia="zh-CN"/>
        </w:rPr>
        <w:t xml:space="preserve">4G/5G </w:t>
      </w:r>
      <w:r w:rsidR="00EC53AD">
        <w:rPr>
          <w:lang w:eastAsia="zh-CN"/>
        </w:rPr>
        <w:t xml:space="preserve">signal received by the car is generally better </w:t>
      </w:r>
      <w:r w:rsidR="00EF1657">
        <w:rPr>
          <w:lang w:eastAsia="zh-CN"/>
        </w:rPr>
        <w:t xml:space="preserve">than </w:t>
      </w:r>
      <w:r w:rsidR="00EC53AD">
        <w:rPr>
          <w:lang w:eastAsia="zh-CN"/>
        </w:rPr>
        <w:t xml:space="preserve">the smart phone inside the car due to penetration loss caused by the car body. As a result, it is much desirable for the devices inside the car to utilize the car mobile modem to send/receive data for </w:t>
      </w:r>
      <w:r w:rsidR="00FC56F4">
        <w:rPr>
          <w:lang w:eastAsia="zh-CN"/>
        </w:rPr>
        <w:t xml:space="preserve">e.g. </w:t>
      </w:r>
      <w:r w:rsidR="00EC53AD">
        <w:rPr>
          <w:lang w:eastAsia="zh-CN"/>
        </w:rPr>
        <w:t xml:space="preserve">internet services, or IMS services. </w:t>
      </w:r>
      <w:r w:rsidR="00AA7229">
        <w:rPr>
          <w:lang w:eastAsia="zh-CN"/>
        </w:rPr>
        <w:t xml:space="preserve">The connection between in-car devices and the car is typically </w:t>
      </w:r>
      <w:proofErr w:type="spellStart"/>
      <w:r w:rsidR="00AA7229">
        <w:rPr>
          <w:lang w:eastAsia="zh-CN"/>
        </w:rPr>
        <w:lastRenderedPageBreak/>
        <w:t>WiFi</w:t>
      </w:r>
      <w:proofErr w:type="spellEnd"/>
      <w:r w:rsidR="00AA7229">
        <w:rPr>
          <w:lang w:eastAsia="zh-CN"/>
        </w:rPr>
        <w:t>/Bluetooth</w:t>
      </w:r>
      <w:r w:rsidR="00FC56F4">
        <w:rPr>
          <w:lang w:eastAsia="zh-CN"/>
        </w:rPr>
        <w:t>, which introduces additional delays</w:t>
      </w:r>
      <w:r w:rsidR="001A3982">
        <w:rPr>
          <w:lang w:eastAsia="zh-CN"/>
        </w:rPr>
        <w:t xml:space="preserve"> and is not taken into account</w:t>
      </w:r>
      <w:r w:rsidR="00FC56F4">
        <w:rPr>
          <w:lang w:eastAsia="zh-CN"/>
        </w:rPr>
        <w:t xml:space="preserve"> </w:t>
      </w:r>
      <w:r w:rsidR="001A3982">
        <w:rPr>
          <w:lang w:eastAsia="zh-CN"/>
        </w:rPr>
        <w:t xml:space="preserve">in 5G DSR report and </w:t>
      </w:r>
      <w:proofErr w:type="spellStart"/>
      <w:r w:rsidR="001A3982">
        <w:rPr>
          <w:lang w:eastAsia="zh-CN"/>
        </w:rPr>
        <w:t>gNB</w:t>
      </w:r>
      <w:proofErr w:type="spellEnd"/>
      <w:r w:rsidR="001A3982">
        <w:rPr>
          <w:lang w:eastAsia="zh-CN"/>
        </w:rPr>
        <w:t xml:space="preserve"> scheduling. </w:t>
      </w:r>
      <w:r w:rsidR="00FC56F4">
        <w:rPr>
          <w:lang w:eastAsia="zh-CN"/>
        </w:rPr>
        <w:t>6G should be able to ensure the QoS experience of services</w:t>
      </w:r>
      <w:r w:rsidR="00AA7229">
        <w:rPr>
          <w:lang w:eastAsia="zh-CN"/>
        </w:rPr>
        <w:t xml:space="preserve"> </w:t>
      </w:r>
      <w:r w:rsidR="00FC56F4">
        <w:rPr>
          <w:lang w:eastAsia="zh-CN"/>
        </w:rPr>
        <w:t>of the devices tethered to the car.</w:t>
      </w:r>
    </w:p>
    <w:p w14:paraId="57FE1517" w14:textId="1826B1F0" w:rsidR="003A5AD7" w:rsidRDefault="003A5AD7" w:rsidP="003A5AD7">
      <w:pPr>
        <w:jc w:val="center"/>
        <w:rPr>
          <w:lang w:eastAsia="zh-CN"/>
        </w:rPr>
      </w:pPr>
      <w:r w:rsidRPr="003A5AD7">
        <w:rPr>
          <w:lang w:eastAsia="zh-CN"/>
        </w:rPr>
        <w:object w:dxaOrig="3912" w:dyaOrig="4056" w14:anchorId="2EC1969D">
          <v:shape id="_x0000_i1027" type="#_x0000_t75" style="width:195.9pt;height:202.5pt" o:ole="">
            <v:imagedata r:id="rId13" o:title=""/>
          </v:shape>
          <o:OLEObject Type="Embed" ProgID="Visio.Drawing.15" ShapeID="_x0000_i1027" DrawAspect="Content" ObjectID="_1821002649" r:id="rId14"/>
        </w:object>
      </w:r>
    </w:p>
    <w:p w14:paraId="4ACD8A0D" w14:textId="49494EDC" w:rsidR="00E50444" w:rsidRDefault="00E50444" w:rsidP="00E50444">
      <w:pPr>
        <w:jc w:val="center"/>
        <w:rPr>
          <w:rFonts w:eastAsiaTheme="minorEastAsia"/>
          <w:lang w:val="en-GB" w:eastAsia="zh-CN"/>
        </w:rPr>
      </w:pPr>
      <w:r w:rsidRPr="00690B87">
        <w:rPr>
          <w:rFonts w:eastAsiaTheme="minorEastAsia" w:hint="eastAsia"/>
          <w:b/>
          <w:bCs/>
          <w:lang w:val="en-GB" w:eastAsia="zh-CN"/>
        </w:rPr>
        <w:t>F</w:t>
      </w:r>
      <w:r w:rsidRPr="00690B87">
        <w:rPr>
          <w:rFonts w:eastAsiaTheme="minorEastAsia"/>
          <w:b/>
          <w:bCs/>
          <w:lang w:val="en-GB" w:eastAsia="zh-CN"/>
        </w:rPr>
        <w:t xml:space="preserve">igure </w:t>
      </w:r>
      <w:r>
        <w:rPr>
          <w:rFonts w:eastAsiaTheme="minorEastAsia"/>
          <w:b/>
          <w:bCs/>
          <w:lang w:val="en-GB" w:eastAsia="zh-CN"/>
        </w:rPr>
        <w:t>4</w:t>
      </w:r>
      <w:r>
        <w:rPr>
          <w:rFonts w:eastAsiaTheme="minorEastAsia"/>
          <w:lang w:val="en-GB" w:eastAsia="zh-CN"/>
        </w:rPr>
        <w:t>: Smart phone</w:t>
      </w:r>
      <w:r w:rsidR="00FC56F4">
        <w:rPr>
          <w:rFonts w:eastAsiaTheme="minorEastAsia"/>
          <w:lang w:val="en-GB" w:eastAsia="zh-CN"/>
        </w:rPr>
        <w:t xml:space="preserve"> inside the car</w:t>
      </w:r>
      <w:r>
        <w:rPr>
          <w:rFonts w:eastAsiaTheme="minorEastAsia"/>
          <w:lang w:val="en-GB" w:eastAsia="zh-CN"/>
        </w:rPr>
        <w:t xml:space="preserve"> tethered to the car</w:t>
      </w:r>
      <w:r w:rsidR="00FC56F4">
        <w:rPr>
          <w:rFonts w:eastAsiaTheme="minorEastAsia"/>
          <w:lang w:val="en-GB" w:eastAsia="zh-CN"/>
        </w:rPr>
        <w:t xml:space="preserve"> </w:t>
      </w:r>
      <w:r w:rsidR="00164A1F">
        <w:rPr>
          <w:rFonts w:eastAsiaTheme="minorEastAsia"/>
          <w:lang w:val="en-GB" w:eastAsia="zh-CN"/>
        </w:rPr>
        <w:t xml:space="preserve">5G </w:t>
      </w:r>
      <w:r w:rsidR="00FC56F4">
        <w:rPr>
          <w:rFonts w:eastAsiaTheme="minorEastAsia"/>
          <w:lang w:val="en-GB" w:eastAsia="zh-CN"/>
        </w:rPr>
        <w:t>mod</w:t>
      </w:r>
      <w:r w:rsidR="00B37B95">
        <w:rPr>
          <w:rFonts w:eastAsiaTheme="minorEastAsia"/>
          <w:lang w:val="en-GB" w:eastAsia="zh-CN"/>
        </w:rPr>
        <w:t>ule</w:t>
      </w:r>
    </w:p>
    <w:p w14:paraId="29BB88E9" w14:textId="69730C8D" w:rsidR="00F23066" w:rsidRPr="00BF56E6" w:rsidRDefault="00F23066" w:rsidP="00F23066">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12</w:t>
      </w:r>
      <w:r w:rsidRPr="00BF56E6">
        <w:rPr>
          <w:rFonts w:eastAsiaTheme="minorEastAsia"/>
          <w:b/>
          <w:bCs/>
          <w:lang w:val="en-GB" w:eastAsia="zh-CN"/>
        </w:rPr>
        <w:t xml:space="preserve">] </w:t>
      </w:r>
      <w:r>
        <w:rPr>
          <w:rFonts w:eastAsiaTheme="minorEastAsia"/>
          <w:b/>
          <w:bCs/>
          <w:lang w:val="en-GB" w:eastAsia="zh-CN"/>
        </w:rPr>
        <w:t xml:space="preserve">5G </w:t>
      </w:r>
      <w:r w:rsidR="001A3982">
        <w:rPr>
          <w:rFonts w:eastAsiaTheme="minorEastAsia"/>
          <w:b/>
          <w:bCs/>
          <w:lang w:val="en-GB" w:eastAsia="zh-CN"/>
        </w:rPr>
        <w:t>scheduling doesn't take into account the delay between the UE and its tethered device</w:t>
      </w:r>
      <w:r w:rsidRPr="00BF56E6">
        <w:rPr>
          <w:rFonts w:eastAsiaTheme="minorEastAsia"/>
          <w:b/>
          <w:bCs/>
          <w:lang w:val="en-GB" w:eastAsia="zh-CN"/>
        </w:rPr>
        <w:t>.</w:t>
      </w:r>
    </w:p>
    <w:p w14:paraId="1F84F591" w14:textId="77777777" w:rsidR="00E50444" w:rsidRPr="00F23066" w:rsidRDefault="00E50444" w:rsidP="00C9322F">
      <w:pPr>
        <w:jc w:val="center"/>
        <w:rPr>
          <w:lang w:eastAsia="zh-CN"/>
        </w:rPr>
      </w:pPr>
    </w:p>
    <w:p w14:paraId="4B942204" w14:textId="51A41E0F" w:rsidR="00DB3D6D" w:rsidRPr="008C634D" w:rsidRDefault="00DB3D6D" w:rsidP="00672F22">
      <w:pPr>
        <w:jc w:val="both"/>
        <w:rPr>
          <w:lang w:eastAsia="zh-CN"/>
        </w:rPr>
      </w:pPr>
      <w:r>
        <w:rPr>
          <w:rFonts w:hint="eastAsia"/>
          <w:lang w:eastAsia="zh-CN"/>
        </w:rPr>
        <w:t>B</w:t>
      </w:r>
      <w:r>
        <w:rPr>
          <w:lang w:eastAsia="zh-CN"/>
        </w:rPr>
        <w:t>ased on the above discussion, we have the following proposal:</w:t>
      </w:r>
    </w:p>
    <w:p w14:paraId="680799BD" w14:textId="1A57DF81" w:rsidR="00602C76" w:rsidRDefault="008C5B85" w:rsidP="008C5B85">
      <w:pPr>
        <w:pStyle w:val="Obs-prop"/>
        <w:rPr>
          <w:rFonts w:cs="Times New Roman"/>
          <w:lang w:eastAsia="zh-CN"/>
        </w:rPr>
      </w:pPr>
      <w:r w:rsidRPr="00C9412B">
        <w:rPr>
          <w:rFonts w:cs="Times New Roman"/>
          <w:lang w:eastAsia="zh-CN"/>
        </w:rPr>
        <w:t xml:space="preserve">Proposal </w:t>
      </w:r>
      <w:r w:rsidR="00DB3D6D">
        <w:rPr>
          <w:rFonts w:cs="Times New Roman"/>
          <w:lang w:eastAsia="zh-CN"/>
        </w:rPr>
        <w:t>5</w:t>
      </w:r>
      <w:r w:rsidR="00DB3D6D" w:rsidRPr="00C9412B">
        <w:rPr>
          <w:rFonts w:cs="Times New Roman"/>
          <w:lang w:eastAsia="zh-CN"/>
        </w:rPr>
        <w:t>:</w:t>
      </w:r>
      <w:r w:rsidR="00DB3D6D">
        <w:rPr>
          <w:rFonts w:cs="Times New Roman"/>
          <w:lang w:eastAsia="zh-CN"/>
        </w:rPr>
        <w:t xml:space="preserve"> 6G should </w:t>
      </w:r>
      <w:r w:rsidR="00CA5564">
        <w:rPr>
          <w:rFonts w:cs="Times New Roman"/>
          <w:lang w:eastAsia="zh-CN"/>
        </w:rPr>
        <w:t>consider the service awareness techniques introduced in 5G for XR as</w:t>
      </w:r>
      <w:r w:rsidR="00794453">
        <w:rPr>
          <w:rFonts w:cs="Times New Roman"/>
          <w:lang w:eastAsia="zh-CN"/>
        </w:rPr>
        <w:t xml:space="preserve"> a </w:t>
      </w:r>
      <w:r w:rsidR="00340836">
        <w:rPr>
          <w:rFonts w:cs="Times New Roman"/>
          <w:lang w:eastAsia="zh-CN"/>
        </w:rPr>
        <w:t>start</w:t>
      </w:r>
      <w:r w:rsidR="00794453">
        <w:rPr>
          <w:rFonts w:cs="Times New Roman"/>
          <w:lang w:eastAsia="zh-CN"/>
        </w:rPr>
        <w:t xml:space="preserve"> </w:t>
      </w:r>
      <w:r w:rsidR="00340836">
        <w:rPr>
          <w:rFonts w:cs="Times New Roman"/>
          <w:lang w:eastAsia="zh-CN"/>
        </w:rPr>
        <w:t>point</w:t>
      </w:r>
      <w:r w:rsidR="00CA5564">
        <w:rPr>
          <w:rFonts w:cs="Times New Roman"/>
          <w:lang w:eastAsia="zh-CN"/>
        </w:rPr>
        <w:t>, and strive to further improve the QoS experience with the following consideration</w:t>
      </w:r>
      <w:r w:rsidR="00DB3D6D">
        <w:rPr>
          <w:rFonts w:cs="Times New Roman"/>
          <w:lang w:eastAsia="zh-CN"/>
        </w:rPr>
        <w:t>:</w:t>
      </w:r>
    </w:p>
    <w:p w14:paraId="316D78C3" w14:textId="53B18B59" w:rsidR="00602C76" w:rsidRPr="00176488" w:rsidRDefault="00602C76" w:rsidP="00602C76">
      <w:pPr>
        <w:rPr>
          <w:b/>
          <w:bCs/>
          <w:lang w:val="en-GB" w:eastAsia="zh-CN"/>
        </w:rPr>
      </w:pPr>
      <w:r w:rsidRPr="00176488">
        <w:rPr>
          <w:b/>
          <w:bCs/>
          <w:lang w:val="en-GB" w:eastAsia="zh-CN"/>
        </w:rPr>
        <w:t xml:space="preserve">- </w:t>
      </w:r>
      <w:r w:rsidR="00176488" w:rsidRPr="00176488">
        <w:rPr>
          <w:b/>
          <w:bCs/>
          <w:lang w:val="en-GB" w:eastAsia="zh-CN"/>
        </w:rPr>
        <w:t xml:space="preserve">Support </w:t>
      </w:r>
      <w:r w:rsidR="00176488" w:rsidRPr="00176488">
        <w:rPr>
          <w:rFonts w:hint="eastAsia"/>
          <w:b/>
          <w:bCs/>
          <w:lang w:eastAsia="zh-CN"/>
        </w:rPr>
        <w:t>S</w:t>
      </w:r>
      <w:r w:rsidR="00176488" w:rsidRPr="00176488">
        <w:rPr>
          <w:b/>
          <w:bCs/>
          <w:lang w:eastAsia="zh-CN"/>
        </w:rPr>
        <w:t>ervice Aware QoS handling</w:t>
      </w:r>
      <w:r w:rsidR="005635A3">
        <w:rPr>
          <w:b/>
          <w:bCs/>
          <w:lang w:eastAsia="zh-CN"/>
        </w:rPr>
        <w:t xml:space="preserve"> and finer QoS granularity</w:t>
      </w:r>
      <w:r w:rsidR="00DB3D6D">
        <w:rPr>
          <w:b/>
          <w:bCs/>
          <w:lang w:eastAsia="zh-CN"/>
        </w:rPr>
        <w:t>;</w:t>
      </w:r>
    </w:p>
    <w:p w14:paraId="2A2B1823" w14:textId="71EFC0C5" w:rsidR="00B47672" w:rsidRDefault="00176488" w:rsidP="00B47672">
      <w:pPr>
        <w:textAlignment w:val="baseline"/>
        <w:rPr>
          <w:rFonts w:eastAsia="等线"/>
          <w:b/>
          <w:bCs/>
          <w:lang w:eastAsia="zh-CN"/>
        </w:rPr>
      </w:pPr>
      <w:r w:rsidRPr="00176488">
        <w:rPr>
          <w:rFonts w:eastAsia="等线" w:hint="eastAsia"/>
          <w:b/>
          <w:bCs/>
          <w:lang w:eastAsia="zh-CN"/>
        </w:rPr>
        <w:t>-</w:t>
      </w:r>
      <w:r w:rsidRPr="00176488">
        <w:rPr>
          <w:rFonts w:eastAsia="等线"/>
          <w:b/>
          <w:bCs/>
          <w:lang w:eastAsia="zh-CN"/>
        </w:rPr>
        <w:t xml:space="preserve"> Support the correlation requirement (e.g. sync requirement) among different QoS flows</w:t>
      </w:r>
      <w:r w:rsidR="00DB3D6D">
        <w:rPr>
          <w:rFonts w:eastAsia="等线"/>
          <w:b/>
          <w:bCs/>
          <w:lang w:eastAsia="zh-CN"/>
        </w:rPr>
        <w:t>;</w:t>
      </w:r>
    </w:p>
    <w:p w14:paraId="40571838" w14:textId="6E0E34F1" w:rsidR="006D3B4D" w:rsidRPr="00BD378A" w:rsidRDefault="006E38D3" w:rsidP="00BD378A">
      <w:pPr>
        <w:textAlignment w:val="baseline"/>
        <w:rPr>
          <w:rFonts w:eastAsia="等线"/>
          <w:b/>
          <w:bCs/>
          <w:lang w:eastAsia="zh-CN"/>
        </w:rPr>
      </w:pPr>
      <w:r>
        <w:rPr>
          <w:rFonts w:eastAsia="等线" w:hint="eastAsia"/>
          <w:b/>
          <w:bCs/>
          <w:lang w:eastAsia="zh-CN"/>
        </w:rPr>
        <w:t>-</w:t>
      </w:r>
      <w:r>
        <w:rPr>
          <w:rFonts w:eastAsia="等线"/>
          <w:b/>
          <w:bCs/>
          <w:lang w:eastAsia="zh-CN"/>
        </w:rPr>
        <w:t xml:space="preserve"> Support tether</w:t>
      </w:r>
      <w:r w:rsidR="00BC1965">
        <w:rPr>
          <w:rFonts w:eastAsia="等线"/>
          <w:b/>
          <w:bCs/>
          <w:lang w:eastAsia="zh-CN"/>
        </w:rPr>
        <w:t>ed</w:t>
      </w:r>
      <w:r>
        <w:rPr>
          <w:rFonts w:eastAsia="等线"/>
          <w:b/>
          <w:bCs/>
          <w:lang w:eastAsia="zh-CN"/>
        </w:rPr>
        <w:t xml:space="preserve"> device.</w:t>
      </w:r>
    </w:p>
    <w:p w14:paraId="40ECD09D" w14:textId="77777777" w:rsidR="00672F22" w:rsidRPr="00672F22" w:rsidRDefault="00672F22" w:rsidP="000B3161">
      <w:pPr>
        <w:rPr>
          <w:lang w:val="en-GB" w:eastAsia="zh-CN"/>
        </w:rPr>
      </w:pPr>
    </w:p>
    <w:p w14:paraId="7862460C" w14:textId="70283FC7" w:rsidR="002E6323" w:rsidRPr="00C9412B" w:rsidRDefault="00C24F2B">
      <w:pPr>
        <w:pStyle w:val="Heading1"/>
        <w:tabs>
          <w:tab w:val="clear" w:pos="4680"/>
          <w:tab w:val="clear" w:pos="9360"/>
        </w:tabs>
        <w:rPr>
          <w:rFonts w:ascii="Times New Roman" w:hAnsi="Times New Roman" w:cs="Times New Roman"/>
        </w:rPr>
      </w:pPr>
      <w:r w:rsidRPr="00C9412B">
        <w:rPr>
          <w:rFonts w:ascii="Times New Roman" w:hAnsi="Times New Roman" w:cs="Times New Roman"/>
        </w:rPr>
        <w:t>Conclusion</w:t>
      </w:r>
    </w:p>
    <w:p w14:paraId="7DE7CC60" w14:textId="77777777" w:rsidR="0098570B" w:rsidRPr="006810DC" w:rsidRDefault="0098570B" w:rsidP="0098570B">
      <w:pPr>
        <w:rPr>
          <w:rFonts w:eastAsiaTheme="minorEastAsia"/>
          <w:b/>
          <w:bCs/>
          <w:lang w:val="en-GB" w:eastAsia="zh-CN"/>
        </w:rPr>
      </w:pPr>
      <w:r w:rsidRPr="006810DC">
        <w:rPr>
          <w:rFonts w:eastAsiaTheme="minorEastAsia"/>
          <w:b/>
          <w:bCs/>
          <w:lang w:val="en-GB" w:eastAsia="zh-CN"/>
        </w:rPr>
        <w:t>[</w:t>
      </w:r>
      <w:r w:rsidRPr="006810DC">
        <w:rPr>
          <w:rFonts w:eastAsiaTheme="minorEastAsia" w:hint="eastAsia"/>
          <w:b/>
          <w:bCs/>
          <w:lang w:val="en-GB" w:eastAsia="zh-CN"/>
        </w:rPr>
        <w:t>L</w:t>
      </w:r>
      <w:r w:rsidRPr="006810DC">
        <w:rPr>
          <w:rFonts w:eastAsiaTheme="minorEastAsia"/>
          <w:b/>
          <w:bCs/>
          <w:lang w:val="en-GB" w:eastAsia="zh-CN"/>
        </w:rPr>
        <w:t xml:space="preserve">esson from 5G-1] </w:t>
      </w:r>
      <w:r>
        <w:rPr>
          <w:rFonts w:eastAsiaTheme="minorEastAsia"/>
          <w:b/>
          <w:bCs/>
          <w:lang w:val="en-GB" w:eastAsia="zh-CN"/>
        </w:rPr>
        <w:t>5G protocol layer splitting results in duplicated functionalities across layer and cross layer dependency.</w:t>
      </w:r>
    </w:p>
    <w:p w14:paraId="34E878AB" w14:textId="77777777" w:rsidR="0098570B" w:rsidRPr="00785B25" w:rsidRDefault="0098570B" w:rsidP="0098570B">
      <w:pPr>
        <w:rPr>
          <w:rFonts w:eastAsiaTheme="minorEastAsia"/>
          <w:b/>
          <w:bCs/>
          <w:lang w:val="en-GB" w:eastAsia="zh-CN"/>
        </w:rPr>
      </w:pPr>
      <w:r w:rsidRPr="00785B25">
        <w:rPr>
          <w:rFonts w:eastAsiaTheme="minorEastAsia"/>
          <w:b/>
          <w:bCs/>
          <w:lang w:val="en-GB" w:eastAsia="zh-CN"/>
        </w:rPr>
        <w:t>[</w:t>
      </w:r>
      <w:r w:rsidRPr="00785B25">
        <w:rPr>
          <w:rFonts w:eastAsiaTheme="minorEastAsia" w:hint="eastAsia"/>
          <w:b/>
          <w:bCs/>
          <w:lang w:val="en-GB" w:eastAsia="zh-CN"/>
        </w:rPr>
        <w:t>L</w:t>
      </w:r>
      <w:r w:rsidRPr="00785B25">
        <w:rPr>
          <w:rFonts w:eastAsiaTheme="minorEastAsia"/>
          <w:b/>
          <w:bCs/>
          <w:lang w:val="en-GB" w:eastAsia="zh-CN"/>
        </w:rPr>
        <w:t>esson from 5G-</w:t>
      </w:r>
      <w:r>
        <w:rPr>
          <w:rFonts w:eastAsiaTheme="minorEastAsia"/>
          <w:b/>
          <w:bCs/>
          <w:lang w:val="en-GB" w:eastAsia="zh-CN"/>
        </w:rPr>
        <w:t>2</w:t>
      </w:r>
      <w:r w:rsidRPr="00785B25">
        <w:rPr>
          <w:rFonts w:eastAsiaTheme="minorEastAsia"/>
          <w:b/>
          <w:bCs/>
          <w:lang w:val="en-GB" w:eastAsia="zh-CN"/>
        </w:rPr>
        <w:t xml:space="preserve">] In real word scenario, different connections/flows of UE are mapped to the same DRB, 5G DRB's single queue operation will lead to HOL blocking issue. </w:t>
      </w:r>
    </w:p>
    <w:p w14:paraId="61767995" w14:textId="77777777" w:rsidR="0098570B" w:rsidRPr="00BF56E6" w:rsidRDefault="0098570B" w:rsidP="0098570B">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3</w:t>
      </w:r>
      <w:r w:rsidRPr="00BF56E6">
        <w:rPr>
          <w:rFonts w:eastAsiaTheme="minorEastAsia"/>
          <w:b/>
          <w:bCs/>
          <w:lang w:val="en-GB" w:eastAsia="zh-CN"/>
        </w:rPr>
        <w:t>] 5G ARQ retransmission relies on RLC status report, which is not in a timely manner.</w:t>
      </w:r>
    </w:p>
    <w:p w14:paraId="0F2AF438" w14:textId="73B3B941" w:rsidR="0098570B" w:rsidRPr="0098570B" w:rsidRDefault="0098570B" w:rsidP="00E32DBF">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4</w:t>
      </w:r>
      <w:r w:rsidRPr="00BF56E6">
        <w:rPr>
          <w:rFonts w:eastAsiaTheme="minorEastAsia"/>
          <w:b/>
          <w:bCs/>
          <w:lang w:val="en-GB" w:eastAsia="zh-CN"/>
        </w:rPr>
        <w:t>]</w:t>
      </w:r>
      <w:r>
        <w:rPr>
          <w:rFonts w:eastAsiaTheme="minorEastAsia"/>
          <w:b/>
          <w:bCs/>
          <w:lang w:val="en-GB" w:eastAsia="zh-CN"/>
        </w:rPr>
        <w:t xml:space="preserve"> PDCP duplication is not resource efficient if required coding rate is higher than 1/2.</w:t>
      </w:r>
    </w:p>
    <w:p w14:paraId="0780DA7E" w14:textId="4004B1EF" w:rsidR="00E32DBF" w:rsidRDefault="00E32DBF" w:rsidP="00E32DBF">
      <w:pPr>
        <w:rPr>
          <w:rFonts w:eastAsiaTheme="minorEastAsia"/>
          <w:b/>
          <w:bCs/>
          <w:lang w:val="en-GB" w:eastAsia="zh-CN"/>
        </w:rPr>
      </w:pPr>
      <w:r w:rsidRPr="00C241EB">
        <w:rPr>
          <w:rFonts w:eastAsiaTheme="minorEastAsia"/>
          <w:b/>
          <w:bCs/>
          <w:lang w:val="en-GB" w:eastAsia="zh-CN"/>
        </w:rPr>
        <w:t>Proposal</w:t>
      </w:r>
      <w:r>
        <w:rPr>
          <w:rFonts w:eastAsiaTheme="minorEastAsia"/>
          <w:b/>
          <w:bCs/>
          <w:lang w:val="en-GB" w:eastAsia="zh-CN"/>
        </w:rPr>
        <w:t xml:space="preserve"> 1</w:t>
      </w:r>
      <w:r w:rsidRPr="00C241EB">
        <w:rPr>
          <w:rFonts w:eastAsiaTheme="minorEastAsia"/>
          <w:b/>
          <w:bCs/>
          <w:lang w:val="en-GB" w:eastAsia="zh-CN"/>
        </w:rPr>
        <w:t xml:space="preserve">: </w:t>
      </w:r>
      <w:r>
        <w:rPr>
          <w:rFonts w:eastAsiaTheme="minorEastAsia"/>
          <w:b/>
          <w:bCs/>
          <w:lang w:val="en-GB" w:eastAsia="zh-CN"/>
        </w:rPr>
        <w:t>6G L2 design should consider to study:</w:t>
      </w:r>
    </w:p>
    <w:p w14:paraId="754ACAD8" w14:textId="77777777" w:rsidR="00E32DBF" w:rsidRDefault="00E32DBF" w:rsidP="00E32DBF">
      <w:pPr>
        <w:rPr>
          <w:rFonts w:eastAsiaTheme="minorEastAsia"/>
          <w:b/>
          <w:bCs/>
          <w:lang w:val="en-GB" w:eastAsia="zh-CN"/>
        </w:rPr>
      </w:pPr>
      <w:r>
        <w:rPr>
          <w:rFonts w:eastAsiaTheme="minorEastAsia"/>
          <w:b/>
          <w:bCs/>
          <w:lang w:val="en-GB" w:eastAsia="zh-CN"/>
        </w:rPr>
        <w:t>- Fast ARQ retransmission;</w:t>
      </w:r>
    </w:p>
    <w:p w14:paraId="5154ADB7" w14:textId="77777777" w:rsidR="00E32DBF" w:rsidRDefault="00E32DBF" w:rsidP="00E32DBF">
      <w:pPr>
        <w:rPr>
          <w:rFonts w:eastAsiaTheme="minorEastAsia"/>
          <w:b/>
          <w:bCs/>
          <w:lang w:val="en-GB" w:eastAsia="zh-CN"/>
        </w:rPr>
      </w:pPr>
      <w:r>
        <w:rPr>
          <w:rFonts w:eastAsiaTheme="minorEastAsia"/>
          <w:b/>
          <w:bCs/>
          <w:lang w:val="en-GB" w:eastAsia="zh-CN"/>
        </w:rPr>
        <w:t>- Resource efficient transmission in supporting HRLLC;</w:t>
      </w:r>
    </w:p>
    <w:p w14:paraId="5323AEAD" w14:textId="1CB3DD74" w:rsidR="00A97841" w:rsidRDefault="00E32DBF" w:rsidP="00E32DBF">
      <w:pPr>
        <w:rPr>
          <w:rFonts w:eastAsiaTheme="minorEastAsia"/>
          <w:b/>
          <w:bCs/>
          <w:lang w:val="en-GB" w:eastAsia="zh-CN"/>
        </w:rPr>
      </w:pPr>
      <w:r>
        <w:rPr>
          <w:rFonts w:eastAsiaTheme="minorEastAsia"/>
          <w:b/>
          <w:bCs/>
          <w:lang w:val="en-GB" w:eastAsia="zh-CN"/>
        </w:rPr>
        <w:lastRenderedPageBreak/>
        <w:t>-</w:t>
      </w:r>
      <w:r w:rsidRPr="00160379">
        <w:rPr>
          <w:rFonts w:eastAsiaTheme="minorEastAsia"/>
          <w:b/>
          <w:bCs/>
          <w:lang w:val="en-GB" w:eastAsia="zh-CN"/>
        </w:rPr>
        <w:t xml:space="preserve"> HOL blocking issue </w:t>
      </w:r>
      <w:r>
        <w:rPr>
          <w:rFonts w:eastAsiaTheme="minorEastAsia"/>
          <w:b/>
          <w:bCs/>
          <w:lang w:val="en-GB" w:eastAsia="zh-CN"/>
        </w:rPr>
        <w:t xml:space="preserve">of flows </w:t>
      </w:r>
      <w:r w:rsidRPr="00160379">
        <w:rPr>
          <w:rFonts w:eastAsiaTheme="minorEastAsia"/>
          <w:b/>
          <w:bCs/>
          <w:lang w:val="en-GB" w:eastAsia="zh-CN"/>
        </w:rPr>
        <w:t>inside one DRB</w:t>
      </w:r>
      <w:r>
        <w:rPr>
          <w:rFonts w:eastAsiaTheme="minorEastAsia" w:hint="eastAsia"/>
          <w:b/>
          <w:bCs/>
          <w:lang w:val="en-GB" w:eastAsia="zh-CN"/>
        </w:rPr>
        <w:t>.</w:t>
      </w:r>
    </w:p>
    <w:p w14:paraId="1CE5F937" w14:textId="308E8812" w:rsidR="00E32DBF" w:rsidRDefault="00E32DBF" w:rsidP="00E32DBF">
      <w:pPr>
        <w:rPr>
          <w:b/>
          <w:bCs/>
          <w:lang w:eastAsia="zh-CN"/>
        </w:rPr>
      </w:pPr>
      <w:r w:rsidRPr="00C9322F">
        <w:rPr>
          <w:b/>
          <w:bCs/>
          <w:lang w:eastAsia="zh-CN"/>
        </w:rPr>
        <w:t>-</w:t>
      </w:r>
      <w:r w:rsidR="00054645">
        <w:rPr>
          <w:b/>
          <w:bCs/>
          <w:lang w:eastAsia="zh-CN"/>
        </w:rPr>
        <w:t xml:space="preserve"> U</w:t>
      </w:r>
      <w:r w:rsidRPr="00C9322F">
        <w:rPr>
          <w:b/>
          <w:bCs/>
          <w:lang w:eastAsia="zh-CN"/>
        </w:rPr>
        <w:t>ser plane protocol split options with consideration of removing redundant functions and supporting RAN internal function split.</w:t>
      </w:r>
    </w:p>
    <w:p w14:paraId="4C459842" w14:textId="77777777" w:rsidR="0098570B" w:rsidRDefault="0098570B" w:rsidP="0098570B">
      <w:pPr>
        <w:rPr>
          <w:rFonts w:eastAsiaTheme="minorEastAsia"/>
          <w:b/>
          <w:bCs/>
          <w:lang w:val="en-GB" w:eastAsia="zh-CN"/>
        </w:rPr>
      </w:pPr>
    </w:p>
    <w:p w14:paraId="02EB4EB4" w14:textId="1A9B20CA" w:rsidR="0098570B" w:rsidRPr="00BF56E6" w:rsidRDefault="0098570B" w:rsidP="0098570B">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5</w:t>
      </w:r>
      <w:r w:rsidRPr="00BF56E6">
        <w:rPr>
          <w:rFonts w:eastAsiaTheme="minorEastAsia"/>
          <w:b/>
          <w:bCs/>
          <w:lang w:val="en-GB" w:eastAsia="zh-CN"/>
        </w:rPr>
        <w:t xml:space="preserve">] </w:t>
      </w:r>
      <w:r>
        <w:rPr>
          <w:rFonts w:eastAsiaTheme="minorEastAsia"/>
          <w:b/>
          <w:bCs/>
          <w:lang w:val="en-GB" w:eastAsia="zh-CN"/>
        </w:rPr>
        <w:t>2-step RA has relatively smaller coverage compared to 4-step RA but can significantly reduce RA latency</w:t>
      </w:r>
      <w:r w:rsidRPr="00BF56E6">
        <w:rPr>
          <w:rFonts w:eastAsiaTheme="minorEastAsia"/>
          <w:b/>
          <w:bCs/>
          <w:lang w:val="en-GB" w:eastAsia="zh-CN"/>
        </w:rPr>
        <w:t>.</w:t>
      </w:r>
    </w:p>
    <w:p w14:paraId="11DD4BAC" w14:textId="77777777" w:rsidR="0098570B" w:rsidRPr="00BF56E6" w:rsidRDefault="0098570B" w:rsidP="0098570B">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6</w:t>
      </w:r>
      <w:r w:rsidRPr="00BF56E6">
        <w:rPr>
          <w:rFonts w:eastAsiaTheme="minorEastAsia"/>
          <w:b/>
          <w:bCs/>
          <w:lang w:val="en-GB" w:eastAsia="zh-CN"/>
        </w:rPr>
        <w:t xml:space="preserve">] </w:t>
      </w:r>
      <w:r>
        <w:rPr>
          <w:rFonts w:eastAsiaTheme="minorEastAsia"/>
          <w:b/>
          <w:bCs/>
          <w:lang w:val="en-GB" w:eastAsia="zh-CN"/>
        </w:rPr>
        <w:t>5G coverage enhancements for RACH are patched across multiple releases, resulting fragmented design</w:t>
      </w:r>
      <w:r w:rsidRPr="00BF56E6">
        <w:rPr>
          <w:rFonts w:eastAsiaTheme="minorEastAsia"/>
          <w:b/>
          <w:bCs/>
          <w:lang w:val="en-GB" w:eastAsia="zh-CN"/>
        </w:rPr>
        <w:t>.</w:t>
      </w:r>
    </w:p>
    <w:p w14:paraId="16A6DDE4" w14:textId="27F9900C" w:rsidR="0098570B" w:rsidRPr="0098570B" w:rsidRDefault="0098570B" w:rsidP="0098570B">
      <w:pPr>
        <w:rPr>
          <w:rFonts w:eastAsiaTheme="minorEastAsia"/>
          <w:b/>
          <w:bCs/>
          <w:lang w:val="en-GB"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7</w:t>
      </w:r>
      <w:r w:rsidRPr="00BF56E6">
        <w:rPr>
          <w:rFonts w:eastAsiaTheme="minorEastAsia"/>
          <w:b/>
          <w:bCs/>
          <w:lang w:val="en-GB" w:eastAsia="zh-CN"/>
        </w:rPr>
        <w:t xml:space="preserve">] </w:t>
      </w:r>
      <w:r>
        <w:rPr>
          <w:rFonts w:eastAsiaTheme="minorEastAsia"/>
          <w:b/>
          <w:bCs/>
          <w:lang w:val="en-GB" w:eastAsia="zh-CN"/>
        </w:rPr>
        <w:t>5G RACH partitioning feature is very flexible and extensible and turns out to be very useful for many features</w:t>
      </w:r>
      <w:r w:rsidRPr="00BF56E6">
        <w:rPr>
          <w:rFonts w:eastAsiaTheme="minorEastAsia"/>
          <w:b/>
          <w:bCs/>
          <w:lang w:val="en-GB" w:eastAsia="zh-CN"/>
        </w:rPr>
        <w:t>.</w:t>
      </w:r>
    </w:p>
    <w:p w14:paraId="5FA34B09" w14:textId="380AF006" w:rsidR="001437F1" w:rsidRDefault="001437F1" w:rsidP="001437F1">
      <w:pPr>
        <w:pStyle w:val="Obs-prop"/>
        <w:rPr>
          <w:rFonts w:cs="Times New Roman"/>
          <w:lang w:eastAsia="zh-CN"/>
        </w:rPr>
      </w:pPr>
      <w:r w:rsidRPr="00C9412B">
        <w:rPr>
          <w:rFonts w:cs="Times New Roman"/>
          <w:lang w:eastAsia="zh-CN"/>
        </w:rPr>
        <w:t xml:space="preserve">Proposal </w:t>
      </w:r>
      <w:r>
        <w:rPr>
          <w:rFonts w:cs="Times New Roman"/>
          <w:lang w:eastAsia="zh-CN"/>
        </w:rPr>
        <w:t>2</w:t>
      </w:r>
      <w:r w:rsidRPr="00C9412B">
        <w:rPr>
          <w:rFonts w:cs="Times New Roman"/>
          <w:lang w:eastAsia="zh-CN"/>
        </w:rPr>
        <w:t xml:space="preserve">: </w:t>
      </w:r>
      <w:r>
        <w:rPr>
          <w:rFonts w:cs="Times New Roman"/>
          <w:lang w:eastAsia="zh-CN"/>
        </w:rPr>
        <w:t>6G random access design should consider the following:</w:t>
      </w:r>
    </w:p>
    <w:p w14:paraId="16827722" w14:textId="77777777" w:rsidR="001437F1" w:rsidRDefault="001437F1" w:rsidP="001437F1">
      <w:pPr>
        <w:pStyle w:val="Obs-prop"/>
        <w:rPr>
          <w:rFonts w:cs="Times New Roman"/>
          <w:lang w:eastAsia="zh-CN"/>
        </w:rPr>
      </w:pPr>
      <w:r>
        <w:rPr>
          <w:rFonts w:cs="Times New Roman"/>
          <w:lang w:eastAsia="zh-CN"/>
        </w:rPr>
        <w:t>- RA coverage should be no smaller than 5G RA;</w:t>
      </w:r>
    </w:p>
    <w:p w14:paraId="2621052E" w14:textId="77777777" w:rsidR="001437F1" w:rsidRPr="008C634D" w:rsidRDefault="001437F1" w:rsidP="001437F1">
      <w:pPr>
        <w:rPr>
          <w:b/>
          <w:bCs/>
          <w:lang w:val="en-GB" w:eastAsia="zh-CN"/>
        </w:rPr>
      </w:pPr>
      <w:r>
        <w:rPr>
          <w:b/>
          <w:bCs/>
          <w:lang w:val="en-GB" w:eastAsia="zh-CN"/>
        </w:rPr>
        <w:t>- S</w:t>
      </w:r>
      <w:r w:rsidRPr="008C634D">
        <w:rPr>
          <w:b/>
          <w:bCs/>
          <w:lang w:val="en-GB" w:eastAsia="zh-CN"/>
        </w:rPr>
        <w:t>upport low latency RA</w:t>
      </w:r>
      <w:r>
        <w:rPr>
          <w:b/>
          <w:bCs/>
          <w:lang w:val="en-GB" w:eastAsia="zh-CN"/>
        </w:rPr>
        <w:t>;</w:t>
      </w:r>
    </w:p>
    <w:p w14:paraId="5BD08788" w14:textId="77777777" w:rsidR="001437F1" w:rsidRPr="008C634D" w:rsidRDefault="001437F1" w:rsidP="001437F1">
      <w:pPr>
        <w:pStyle w:val="Obs-prop"/>
        <w:rPr>
          <w:b w:val="0"/>
          <w:bCs w:val="0"/>
          <w:lang w:eastAsia="zh-CN"/>
        </w:rPr>
      </w:pPr>
      <w:r>
        <w:rPr>
          <w:rFonts w:cs="Times New Roman"/>
          <w:lang w:eastAsia="zh-CN"/>
        </w:rPr>
        <w:t>-Support unified design for coverage enhancement;</w:t>
      </w:r>
    </w:p>
    <w:p w14:paraId="69EC53BB" w14:textId="77777777" w:rsidR="001437F1" w:rsidRPr="00957378" w:rsidRDefault="001437F1" w:rsidP="001437F1">
      <w:pPr>
        <w:rPr>
          <w:b/>
          <w:bCs/>
          <w:lang w:val="en-GB" w:eastAsia="zh-CN"/>
        </w:rPr>
      </w:pPr>
      <w:r>
        <w:rPr>
          <w:b/>
          <w:bCs/>
          <w:lang w:val="en-GB" w:eastAsia="zh-CN"/>
        </w:rPr>
        <w:t>-Support RACH resource partitioning.</w:t>
      </w:r>
    </w:p>
    <w:p w14:paraId="6CACB0E3" w14:textId="77777777" w:rsidR="0098570B" w:rsidRDefault="0098570B" w:rsidP="0098570B">
      <w:pPr>
        <w:rPr>
          <w:rFonts w:eastAsiaTheme="minorEastAsia"/>
          <w:b/>
          <w:bCs/>
          <w:lang w:val="en-GB" w:eastAsia="zh-CN"/>
        </w:rPr>
      </w:pPr>
    </w:p>
    <w:p w14:paraId="50F065A8" w14:textId="48BF4451" w:rsidR="0098570B" w:rsidRPr="0098570B" w:rsidRDefault="0098570B" w:rsidP="0098570B">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8</w:t>
      </w:r>
      <w:r w:rsidRPr="00BF56E6">
        <w:rPr>
          <w:rFonts w:eastAsiaTheme="minorEastAsia"/>
          <w:b/>
          <w:bCs/>
          <w:lang w:val="en-GB" w:eastAsia="zh-CN"/>
        </w:rPr>
        <w:t xml:space="preserve">] </w:t>
      </w:r>
      <w:r>
        <w:rPr>
          <w:rFonts w:eastAsiaTheme="minorEastAsia"/>
          <w:b/>
          <w:bCs/>
          <w:lang w:val="en-GB" w:eastAsia="zh-CN"/>
        </w:rPr>
        <w:t>5G introduces multiple time domain power saving techniques separately for UE or network, resulting in non-universal, complexed and duplicated solution</w:t>
      </w:r>
      <w:r w:rsidRPr="00BF56E6">
        <w:rPr>
          <w:rFonts w:eastAsiaTheme="minorEastAsia"/>
          <w:b/>
          <w:bCs/>
          <w:lang w:val="en-GB" w:eastAsia="zh-CN"/>
        </w:rPr>
        <w:t>.</w:t>
      </w:r>
    </w:p>
    <w:p w14:paraId="21B2CF17" w14:textId="15310D99" w:rsidR="001437F1" w:rsidRDefault="001437F1" w:rsidP="001437F1">
      <w:pPr>
        <w:pStyle w:val="Obs-prop"/>
        <w:rPr>
          <w:rFonts w:ascii="宋体" w:eastAsia="宋体" w:hAnsi="宋体" w:cs="宋体"/>
          <w:lang w:eastAsia="zh-CN"/>
        </w:rPr>
      </w:pPr>
      <w:r w:rsidRPr="008D0C1E">
        <w:rPr>
          <w:rFonts w:cs="Times New Roman"/>
          <w:lang w:eastAsia="zh-CN"/>
        </w:rPr>
        <w:t xml:space="preserve">Proposal </w:t>
      </w:r>
      <w:r>
        <w:rPr>
          <w:rFonts w:cs="Times New Roman"/>
          <w:lang w:eastAsia="zh-CN"/>
        </w:rPr>
        <w:t>3</w:t>
      </w:r>
      <w:r w:rsidRPr="008D0C1E">
        <w:rPr>
          <w:rFonts w:cs="Times New Roman"/>
          <w:lang w:eastAsia="zh-CN"/>
        </w:rPr>
        <w:t xml:space="preserve">: </w:t>
      </w:r>
      <w:r>
        <w:rPr>
          <w:rFonts w:cs="Times New Roman"/>
          <w:lang w:eastAsia="zh-CN"/>
        </w:rPr>
        <w:t>6G should support a unified time-domain joint UE&amp;NW power saving mechanism from day-1 considering both UEs w/wo additional hardware capability</w:t>
      </w:r>
      <w:r>
        <w:rPr>
          <w:rFonts w:ascii="宋体" w:eastAsia="宋体" w:hAnsi="宋体" w:cs="宋体" w:hint="eastAsia"/>
          <w:lang w:eastAsia="zh-CN"/>
        </w:rPr>
        <w:t>.</w:t>
      </w:r>
    </w:p>
    <w:p w14:paraId="15E364C7" w14:textId="74597C03" w:rsidR="0098570B" w:rsidRPr="0098570B" w:rsidRDefault="0098570B" w:rsidP="0098570B">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9</w:t>
      </w:r>
      <w:r w:rsidRPr="00BF56E6">
        <w:rPr>
          <w:rFonts w:eastAsiaTheme="minorEastAsia"/>
          <w:b/>
          <w:bCs/>
          <w:lang w:val="en-GB" w:eastAsia="zh-CN"/>
        </w:rPr>
        <w:t xml:space="preserve">] </w:t>
      </w:r>
      <w:r>
        <w:rPr>
          <w:rFonts w:eastAsiaTheme="minorEastAsia"/>
          <w:b/>
          <w:bCs/>
          <w:lang w:val="en-GB" w:eastAsia="zh-CN"/>
        </w:rPr>
        <w:t>5G MAC CE design doesn't allow flexible extension, resulting in a lot of specification work</w:t>
      </w:r>
      <w:r w:rsidRPr="00BF56E6">
        <w:rPr>
          <w:rFonts w:eastAsiaTheme="minorEastAsia"/>
          <w:b/>
          <w:bCs/>
          <w:lang w:val="en-GB" w:eastAsia="zh-CN"/>
        </w:rPr>
        <w:t>.</w:t>
      </w:r>
    </w:p>
    <w:p w14:paraId="4A6B1C52" w14:textId="24EF02A1" w:rsidR="001437F1" w:rsidRDefault="001437F1" w:rsidP="001437F1">
      <w:pPr>
        <w:rPr>
          <w:b/>
          <w:bCs/>
          <w:lang w:eastAsia="zh-CN"/>
        </w:rPr>
      </w:pPr>
      <w:r w:rsidRPr="008D0C1E">
        <w:rPr>
          <w:b/>
          <w:bCs/>
          <w:lang w:eastAsia="zh-CN"/>
        </w:rPr>
        <w:t xml:space="preserve">Proposal </w:t>
      </w:r>
      <w:r>
        <w:rPr>
          <w:b/>
          <w:bCs/>
          <w:lang w:eastAsia="zh-CN"/>
        </w:rPr>
        <w:t>4</w:t>
      </w:r>
      <w:r w:rsidRPr="008D0C1E">
        <w:rPr>
          <w:b/>
          <w:bCs/>
          <w:lang w:eastAsia="zh-CN"/>
        </w:rPr>
        <w:t xml:space="preserve">: </w:t>
      </w:r>
      <w:r>
        <w:rPr>
          <w:b/>
          <w:bCs/>
          <w:lang w:eastAsia="zh-CN"/>
        </w:rPr>
        <w:t>6G should s</w:t>
      </w:r>
      <w:r w:rsidRPr="008D0C1E">
        <w:rPr>
          <w:b/>
          <w:bCs/>
          <w:lang w:eastAsia="zh-CN"/>
        </w:rPr>
        <w:t>upport extensible MAC CE format</w:t>
      </w:r>
      <w:r>
        <w:rPr>
          <w:b/>
          <w:bCs/>
          <w:lang w:eastAsia="zh-CN"/>
        </w:rPr>
        <w:t>.</w:t>
      </w:r>
    </w:p>
    <w:p w14:paraId="0044AE7D" w14:textId="65E69646" w:rsidR="0098570B" w:rsidRDefault="0098570B" w:rsidP="001437F1">
      <w:pPr>
        <w:rPr>
          <w:b/>
          <w:bCs/>
          <w:lang w:eastAsia="zh-CN"/>
        </w:rPr>
      </w:pPr>
    </w:p>
    <w:p w14:paraId="0E9F9BAB" w14:textId="77777777" w:rsidR="0098570B" w:rsidRPr="00BF56E6" w:rsidRDefault="0098570B" w:rsidP="0098570B">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10</w:t>
      </w:r>
      <w:r w:rsidRPr="00BF56E6">
        <w:rPr>
          <w:rFonts w:eastAsiaTheme="minorEastAsia"/>
          <w:b/>
          <w:bCs/>
          <w:lang w:val="en-GB" w:eastAsia="zh-CN"/>
        </w:rPr>
        <w:t>]</w:t>
      </w:r>
      <w:r>
        <w:rPr>
          <w:rFonts w:eastAsiaTheme="minorEastAsia"/>
          <w:b/>
          <w:bCs/>
          <w:lang w:val="en-GB" w:eastAsia="zh-CN"/>
        </w:rPr>
        <w:t xml:space="preserve"> 5G doesn't allow differentiated QoS fulfilment for distinct PDU set types within a QoS flow</w:t>
      </w:r>
      <w:r w:rsidRPr="00BF56E6">
        <w:rPr>
          <w:rFonts w:eastAsiaTheme="minorEastAsia"/>
          <w:b/>
          <w:bCs/>
          <w:lang w:val="en-GB" w:eastAsia="zh-CN"/>
        </w:rPr>
        <w:t>.</w:t>
      </w:r>
    </w:p>
    <w:p w14:paraId="1D9A7F56" w14:textId="77777777" w:rsidR="0098570B" w:rsidRPr="00BF56E6" w:rsidRDefault="0098570B" w:rsidP="0098570B">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11</w:t>
      </w:r>
      <w:r w:rsidRPr="00BF56E6">
        <w:rPr>
          <w:rFonts w:eastAsiaTheme="minorEastAsia"/>
          <w:b/>
          <w:bCs/>
          <w:lang w:val="en-GB" w:eastAsia="zh-CN"/>
        </w:rPr>
        <w:t xml:space="preserve">] </w:t>
      </w:r>
      <w:r>
        <w:rPr>
          <w:rFonts w:eastAsiaTheme="minorEastAsia"/>
          <w:b/>
          <w:bCs/>
          <w:lang w:val="en-GB" w:eastAsia="zh-CN"/>
        </w:rPr>
        <w:t>5G cannot well support the synchronization dependency among QoS flows</w:t>
      </w:r>
      <w:r w:rsidRPr="00BF56E6">
        <w:rPr>
          <w:rFonts w:eastAsiaTheme="minorEastAsia"/>
          <w:b/>
          <w:bCs/>
          <w:lang w:val="en-GB" w:eastAsia="zh-CN"/>
        </w:rPr>
        <w:t>.</w:t>
      </w:r>
    </w:p>
    <w:p w14:paraId="5A1FE35B" w14:textId="2FF01244" w:rsidR="0098570B" w:rsidRPr="0098570B" w:rsidRDefault="0098570B" w:rsidP="001437F1">
      <w:pPr>
        <w:rPr>
          <w:rFonts w:eastAsiaTheme="minorEastAsia"/>
          <w:b/>
          <w:bCs/>
          <w:lang w:eastAsia="zh-CN"/>
        </w:rPr>
      </w:pPr>
      <w:r w:rsidRPr="00BF56E6">
        <w:rPr>
          <w:rFonts w:eastAsiaTheme="minorEastAsia"/>
          <w:b/>
          <w:bCs/>
          <w:lang w:val="en-GB" w:eastAsia="zh-CN"/>
        </w:rPr>
        <w:t>[</w:t>
      </w:r>
      <w:r w:rsidRPr="00BF56E6">
        <w:rPr>
          <w:rFonts w:eastAsiaTheme="minorEastAsia" w:hint="eastAsia"/>
          <w:b/>
          <w:bCs/>
          <w:lang w:val="en-GB" w:eastAsia="zh-CN"/>
        </w:rPr>
        <w:t>L</w:t>
      </w:r>
      <w:r w:rsidRPr="00BF56E6">
        <w:rPr>
          <w:rFonts w:eastAsiaTheme="minorEastAsia"/>
          <w:b/>
          <w:bCs/>
          <w:lang w:val="en-GB" w:eastAsia="zh-CN"/>
        </w:rPr>
        <w:t>esson from 5G-</w:t>
      </w:r>
      <w:r>
        <w:rPr>
          <w:rFonts w:eastAsiaTheme="minorEastAsia"/>
          <w:b/>
          <w:bCs/>
          <w:lang w:val="en-GB" w:eastAsia="zh-CN"/>
        </w:rPr>
        <w:t>12</w:t>
      </w:r>
      <w:r w:rsidRPr="00BF56E6">
        <w:rPr>
          <w:rFonts w:eastAsiaTheme="minorEastAsia"/>
          <w:b/>
          <w:bCs/>
          <w:lang w:val="en-GB" w:eastAsia="zh-CN"/>
        </w:rPr>
        <w:t xml:space="preserve">] </w:t>
      </w:r>
      <w:r>
        <w:rPr>
          <w:rFonts w:eastAsiaTheme="minorEastAsia"/>
          <w:b/>
          <w:bCs/>
          <w:lang w:val="en-GB" w:eastAsia="zh-CN"/>
        </w:rPr>
        <w:t>5G scheduling doesn't take into account the delay between the UE and its tethered device</w:t>
      </w:r>
      <w:r w:rsidRPr="00BF56E6">
        <w:rPr>
          <w:rFonts w:eastAsiaTheme="minorEastAsia"/>
          <w:b/>
          <w:bCs/>
          <w:lang w:val="en-GB" w:eastAsia="zh-CN"/>
        </w:rPr>
        <w:t>.</w:t>
      </w:r>
    </w:p>
    <w:p w14:paraId="31B50A21" w14:textId="27EC8A80" w:rsidR="001437F1" w:rsidRPr="005B36EF" w:rsidRDefault="001437F1" w:rsidP="001437F1">
      <w:pPr>
        <w:pStyle w:val="Obs-prop"/>
        <w:rPr>
          <w:rFonts w:eastAsiaTheme="minorEastAsia" w:cs="Times New Roman"/>
          <w:lang w:eastAsia="zh-CN"/>
        </w:rPr>
      </w:pPr>
      <w:r w:rsidRPr="00C9412B">
        <w:rPr>
          <w:rFonts w:cs="Times New Roman"/>
          <w:lang w:eastAsia="zh-CN"/>
        </w:rPr>
        <w:t xml:space="preserve">Proposal </w:t>
      </w:r>
      <w:r>
        <w:rPr>
          <w:rFonts w:cs="Times New Roman"/>
          <w:lang w:eastAsia="zh-CN"/>
        </w:rPr>
        <w:t>5</w:t>
      </w:r>
      <w:r w:rsidRPr="00C9412B">
        <w:rPr>
          <w:rFonts w:cs="Times New Roman"/>
          <w:lang w:eastAsia="zh-CN"/>
        </w:rPr>
        <w:t>:</w:t>
      </w:r>
      <w:r>
        <w:rPr>
          <w:rFonts w:cs="Times New Roman"/>
          <w:lang w:eastAsia="zh-CN"/>
        </w:rPr>
        <w:t xml:space="preserve"> 6G should </w:t>
      </w:r>
      <w:r w:rsidR="00CA5564">
        <w:rPr>
          <w:rFonts w:cs="Times New Roman"/>
          <w:lang w:eastAsia="zh-CN"/>
        </w:rPr>
        <w:t xml:space="preserve">consider the service awareness techniques introduced in 5G for XR as </w:t>
      </w:r>
      <w:r w:rsidR="00794453">
        <w:rPr>
          <w:rFonts w:cs="Times New Roman"/>
          <w:lang w:eastAsia="zh-CN"/>
        </w:rPr>
        <w:t>a start point</w:t>
      </w:r>
      <w:r w:rsidR="00CA5564">
        <w:rPr>
          <w:rFonts w:cs="Times New Roman"/>
          <w:lang w:eastAsia="zh-CN"/>
        </w:rPr>
        <w:t xml:space="preserve">, and </w:t>
      </w:r>
      <w:r>
        <w:rPr>
          <w:rFonts w:cs="Times New Roman"/>
          <w:lang w:eastAsia="zh-CN"/>
        </w:rPr>
        <w:t>strive to</w:t>
      </w:r>
      <w:r w:rsidR="00CA5564">
        <w:rPr>
          <w:rFonts w:cs="Times New Roman"/>
          <w:lang w:eastAsia="zh-CN"/>
        </w:rPr>
        <w:t xml:space="preserve"> further</w:t>
      </w:r>
      <w:r>
        <w:rPr>
          <w:rFonts w:cs="Times New Roman"/>
          <w:lang w:eastAsia="zh-CN"/>
        </w:rPr>
        <w:t xml:space="preserve"> improve the QoS experience with the following consideration:</w:t>
      </w:r>
    </w:p>
    <w:p w14:paraId="09526A9C" w14:textId="60D2C4CF" w:rsidR="001437F1" w:rsidRPr="00176488" w:rsidRDefault="001437F1" w:rsidP="001437F1">
      <w:pPr>
        <w:rPr>
          <w:b/>
          <w:bCs/>
          <w:lang w:val="en-GB" w:eastAsia="zh-CN"/>
        </w:rPr>
      </w:pPr>
      <w:r w:rsidRPr="00176488">
        <w:rPr>
          <w:b/>
          <w:bCs/>
          <w:lang w:val="en-GB" w:eastAsia="zh-CN"/>
        </w:rPr>
        <w:t xml:space="preserve">- Support </w:t>
      </w:r>
      <w:r w:rsidRPr="00176488">
        <w:rPr>
          <w:rFonts w:hint="eastAsia"/>
          <w:b/>
          <w:bCs/>
          <w:lang w:eastAsia="zh-CN"/>
        </w:rPr>
        <w:t>S</w:t>
      </w:r>
      <w:r w:rsidRPr="00176488">
        <w:rPr>
          <w:b/>
          <w:bCs/>
          <w:lang w:eastAsia="zh-CN"/>
        </w:rPr>
        <w:t>ervice Aware QoS handling</w:t>
      </w:r>
      <w:r w:rsidR="005B36EF">
        <w:rPr>
          <w:b/>
          <w:bCs/>
          <w:lang w:eastAsia="zh-CN"/>
        </w:rPr>
        <w:t xml:space="preserve"> and finer QoS granularity</w:t>
      </w:r>
      <w:r>
        <w:rPr>
          <w:b/>
          <w:bCs/>
          <w:lang w:eastAsia="zh-CN"/>
        </w:rPr>
        <w:t>;</w:t>
      </w:r>
    </w:p>
    <w:p w14:paraId="39D09540" w14:textId="77777777" w:rsidR="001437F1" w:rsidRDefault="001437F1" w:rsidP="001437F1">
      <w:pPr>
        <w:textAlignment w:val="baseline"/>
        <w:rPr>
          <w:rFonts w:eastAsia="等线"/>
          <w:b/>
          <w:bCs/>
          <w:lang w:eastAsia="zh-CN"/>
        </w:rPr>
      </w:pPr>
      <w:r w:rsidRPr="00176488">
        <w:rPr>
          <w:rFonts w:eastAsia="等线" w:hint="eastAsia"/>
          <w:b/>
          <w:bCs/>
          <w:lang w:eastAsia="zh-CN"/>
        </w:rPr>
        <w:t>-</w:t>
      </w:r>
      <w:r w:rsidRPr="00176488">
        <w:rPr>
          <w:rFonts w:eastAsia="等线"/>
          <w:b/>
          <w:bCs/>
          <w:lang w:eastAsia="zh-CN"/>
        </w:rPr>
        <w:t xml:space="preserve"> Support the correlation requirement (e.g. sync requirement) among different QoS flows</w:t>
      </w:r>
      <w:r>
        <w:rPr>
          <w:rFonts w:eastAsia="等线"/>
          <w:b/>
          <w:bCs/>
          <w:lang w:eastAsia="zh-CN"/>
        </w:rPr>
        <w:t>;</w:t>
      </w:r>
    </w:p>
    <w:p w14:paraId="637A2326" w14:textId="52818805" w:rsidR="001437F1" w:rsidRPr="00C9322F" w:rsidRDefault="001437F1" w:rsidP="00C9322F">
      <w:pPr>
        <w:textAlignment w:val="baseline"/>
        <w:rPr>
          <w:rFonts w:eastAsia="等线"/>
          <w:b/>
          <w:bCs/>
          <w:lang w:eastAsia="zh-CN"/>
        </w:rPr>
      </w:pPr>
      <w:r>
        <w:rPr>
          <w:rFonts w:eastAsia="等线" w:hint="eastAsia"/>
          <w:b/>
          <w:bCs/>
          <w:lang w:eastAsia="zh-CN"/>
        </w:rPr>
        <w:t>-</w:t>
      </w:r>
      <w:r>
        <w:rPr>
          <w:rFonts w:eastAsia="等线"/>
          <w:b/>
          <w:bCs/>
          <w:lang w:eastAsia="zh-CN"/>
        </w:rPr>
        <w:t xml:space="preserve"> Support tethered device.</w:t>
      </w:r>
    </w:p>
    <w:p w14:paraId="644C4355" w14:textId="77777777" w:rsidR="002E6323" w:rsidRPr="00C9412B" w:rsidRDefault="00C24F2B">
      <w:pPr>
        <w:pStyle w:val="Heading1"/>
        <w:tabs>
          <w:tab w:val="clear" w:pos="4680"/>
          <w:tab w:val="clear" w:pos="9360"/>
        </w:tabs>
        <w:rPr>
          <w:rFonts w:ascii="Times New Roman" w:hAnsi="Times New Roman" w:cs="Times New Roman"/>
        </w:rPr>
      </w:pPr>
      <w:r w:rsidRPr="00C9412B">
        <w:rPr>
          <w:rFonts w:ascii="Times New Roman" w:hAnsi="Times New Roman" w:cs="Times New Roman"/>
        </w:rPr>
        <w:lastRenderedPageBreak/>
        <w:t>Reference</w:t>
      </w:r>
    </w:p>
    <w:p w14:paraId="07812F7A" w14:textId="4F2EE2C2" w:rsidR="006E38D3" w:rsidRPr="00C9412B" w:rsidRDefault="00EA21CF" w:rsidP="006E38D3">
      <w:pPr>
        <w:rPr>
          <w:lang w:eastAsia="zh-CN"/>
        </w:rPr>
      </w:pPr>
      <w:r w:rsidRPr="00C9412B">
        <w:rPr>
          <w:lang w:val="en-GB"/>
        </w:rPr>
        <w:t xml:space="preserve">[1] </w:t>
      </w:r>
      <w:r w:rsidR="00FE3096" w:rsidRPr="00FE3096">
        <w:rPr>
          <w:lang w:val="en-GB"/>
        </w:rPr>
        <w:t>RP-251881</w:t>
      </w:r>
      <w:r w:rsidR="00FE3096">
        <w:rPr>
          <w:lang w:val="en-GB"/>
        </w:rPr>
        <w:t xml:space="preserve"> </w:t>
      </w:r>
      <w:r w:rsidR="00FE3096" w:rsidRPr="00FE3096">
        <w:rPr>
          <w:lang w:val="en-GB"/>
        </w:rPr>
        <w:t>New SID: Study on 6G Radio</w:t>
      </w:r>
      <w:r w:rsidR="00FE3096">
        <w:rPr>
          <w:lang w:val="en-GB"/>
        </w:rPr>
        <w:t xml:space="preserve">, </w:t>
      </w:r>
      <w:r w:rsidR="00FE3096" w:rsidRPr="00FE3096">
        <w:rPr>
          <w:lang w:val="en-GB"/>
        </w:rPr>
        <w:t>NTT DOCOMO</w:t>
      </w:r>
    </w:p>
    <w:p w14:paraId="64B9EF89" w14:textId="3A7EBF35" w:rsidR="004856D0" w:rsidRPr="00C9412B" w:rsidRDefault="004856D0" w:rsidP="00EA21CF">
      <w:pPr>
        <w:rPr>
          <w:lang w:eastAsia="zh-CN"/>
        </w:rPr>
      </w:pPr>
    </w:p>
    <w:sectPr w:rsidR="004856D0" w:rsidRPr="00C941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CE3D2" w14:textId="77777777" w:rsidR="00D61287" w:rsidRDefault="00D61287" w:rsidP="00602C76">
      <w:pPr>
        <w:spacing w:after="0"/>
      </w:pPr>
      <w:r>
        <w:separator/>
      </w:r>
    </w:p>
  </w:endnote>
  <w:endnote w:type="continuationSeparator" w:id="0">
    <w:p w14:paraId="12A1E084" w14:textId="77777777" w:rsidR="00D61287" w:rsidRDefault="00D61287" w:rsidP="00602C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DD19F" w14:textId="77777777" w:rsidR="00D61287" w:rsidRDefault="00D61287" w:rsidP="00602C76">
      <w:pPr>
        <w:spacing w:after="0"/>
      </w:pPr>
      <w:r>
        <w:separator/>
      </w:r>
    </w:p>
  </w:footnote>
  <w:footnote w:type="continuationSeparator" w:id="0">
    <w:p w14:paraId="78AEC533" w14:textId="77777777" w:rsidR="00D61287" w:rsidRDefault="00D61287" w:rsidP="00602C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776FE2"/>
    <w:multiLevelType w:val="hybridMultilevel"/>
    <w:tmpl w:val="4C5E1C40"/>
    <w:lvl w:ilvl="0" w:tplc="705E644C">
      <w:start w:val="6"/>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AF651EB"/>
    <w:multiLevelType w:val="hybridMultilevel"/>
    <w:tmpl w:val="F51CF84E"/>
    <w:lvl w:ilvl="0" w:tplc="9D2C4F02">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B14F4E"/>
    <w:multiLevelType w:val="hybridMultilevel"/>
    <w:tmpl w:val="9C2A9AF0"/>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541"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9F37864"/>
    <w:multiLevelType w:val="hybridMultilevel"/>
    <w:tmpl w:val="AAFAC63E"/>
    <w:lvl w:ilvl="0" w:tplc="06CC2E6E">
      <w:start w:val="10"/>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FC7B0E"/>
    <w:multiLevelType w:val="hybridMultilevel"/>
    <w:tmpl w:val="387C6B30"/>
    <w:lvl w:ilvl="0" w:tplc="8CE259E2">
      <w:start w:val="1"/>
      <w:numFmt w:val="bullet"/>
      <w:lvlText w:val="●"/>
      <w:lvlJc w:val="left"/>
      <w:pPr>
        <w:tabs>
          <w:tab w:val="num" w:pos="720"/>
        </w:tabs>
        <w:ind w:left="720" w:hanging="360"/>
      </w:pPr>
      <w:rPr>
        <w:rFonts w:ascii="Calibri" w:hAnsi="Calibri" w:hint="default"/>
      </w:rPr>
    </w:lvl>
    <w:lvl w:ilvl="1" w:tplc="A2A2B952">
      <w:start w:val="1"/>
      <w:numFmt w:val="bullet"/>
      <w:lvlText w:val="●"/>
      <w:lvlJc w:val="left"/>
      <w:pPr>
        <w:tabs>
          <w:tab w:val="num" w:pos="1440"/>
        </w:tabs>
        <w:ind w:left="1440" w:hanging="360"/>
      </w:pPr>
      <w:rPr>
        <w:rFonts w:ascii="Calibri" w:hAnsi="Calibri" w:hint="default"/>
      </w:rPr>
    </w:lvl>
    <w:lvl w:ilvl="2" w:tplc="ED267AE6">
      <w:numFmt w:val="bullet"/>
      <w:lvlText w:val="－"/>
      <w:lvlJc w:val="left"/>
      <w:pPr>
        <w:tabs>
          <w:tab w:val="num" w:pos="2160"/>
        </w:tabs>
        <w:ind w:left="2160" w:hanging="360"/>
      </w:pPr>
      <w:rPr>
        <w:rFonts w:ascii="宋体" w:hAnsi="宋体" w:hint="default"/>
      </w:rPr>
    </w:lvl>
    <w:lvl w:ilvl="3" w:tplc="40F68B40" w:tentative="1">
      <w:start w:val="1"/>
      <w:numFmt w:val="bullet"/>
      <w:lvlText w:val="●"/>
      <w:lvlJc w:val="left"/>
      <w:pPr>
        <w:tabs>
          <w:tab w:val="num" w:pos="2880"/>
        </w:tabs>
        <w:ind w:left="2880" w:hanging="360"/>
      </w:pPr>
      <w:rPr>
        <w:rFonts w:ascii="Calibri" w:hAnsi="Calibri" w:hint="default"/>
      </w:rPr>
    </w:lvl>
    <w:lvl w:ilvl="4" w:tplc="AD40EF56" w:tentative="1">
      <w:start w:val="1"/>
      <w:numFmt w:val="bullet"/>
      <w:lvlText w:val="●"/>
      <w:lvlJc w:val="left"/>
      <w:pPr>
        <w:tabs>
          <w:tab w:val="num" w:pos="3600"/>
        </w:tabs>
        <w:ind w:left="3600" w:hanging="360"/>
      </w:pPr>
      <w:rPr>
        <w:rFonts w:ascii="Calibri" w:hAnsi="Calibri" w:hint="default"/>
      </w:rPr>
    </w:lvl>
    <w:lvl w:ilvl="5" w:tplc="6ED6A1E2" w:tentative="1">
      <w:start w:val="1"/>
      <w:numFmt w:val="bullet"/>
      <w:lvlText w:val="●"/>
      <w:lvlJc w:val="left"/>
      <w:pPr>
        <w:tabs>
          <w:tab w:val="num" w:pos="4320"/>
        </w:tabs>
        <w:ind w:left="4320" w:hanging="360"/>
      </w:pPr>
      <w:rPr>
        <w:rFonts w:ascii="Calibri" w:hAnsi="Calibri" w:hint="default"/>
      </w:rPr>
    </w:lvl>
    <w:lvl w:ilvl="6" w:tplc="E2BE0ED2" w:tentative="1">
      <w:start w:val="1"/>
      <w:numFmt w:val="bullet"/>
      <w:lvlText w:val="●"/>
      <w:lvlJc w:val="left"/>
      <w:pPr>
        <w:tabs>
          <w:tab w:val="num" w:pos="5040"/>
        </w:tabs>
        <w:ind w:left="5040" w:hanging="360"/>
      </w:pPr>
      <w:rPr>
        <w:rFonts w:ascii="Calibri" w:hAnsi="Calibri" w:hint="default"/>
      </w:rPr>
    </w:lvl>
    <w:lvl w:ilvl="7" w:tplc="0DCCAFD2" w:tentative="1">
      <w:start w:val="1"/>
      <w:numFmt w:val="bullet"/>
      <w:lvlText w:val="●"/>
      <w:lvlJc w:val="left"/>
      <w:pPr>
        <w:tabs>
          <w:tab w:val="num" w:pos="5760"/>
        </w:tabs>
        <w:ind w:left="5760" w:hanging="360"/>
      </w:pPr>
      <w:rPr>
        <w:rFonts w:ascii="Calibri" w:hAnsi="Calibri" w:hint="default"/>
      </w:rPr>
    </w:lvl>
    <w:lvl w:ilvl="8" w:tplc="838AD83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68234C93"/>
    <w:multiLevelType w:val="hybridMultilevel"/>
    <w:tmpl w:val="D08ABB1A"/>
    <w:lvl w:ilvl="0" w:tplc="43383B0C">
      <w:start w:val="1"/>
      <w:numFmt w:val="bullet"/>
      <w:lvlText w:val="●"/>
      <w:lvlJc w:val="left"/>
      <w:pPr>
        <w:tabs>
          <w:tab w:val="num" w:pos="720"/>
        </w:tabs>
        <w:ind w:left="720" w:hanging="360"/>
      </w:pPr>
      <w:rPr>
        <w:rFonts w:ascii="Calibri" w:hAnsi="Calibri" w:hint="default"/>
      </w:rPr>
    </w:lvl>
    <w:lvl w:ilvl="1" w:tplc="B1ACB82A">
      <w:start w:val="1"/>
      <w:numFmt w:val="bullet"/>
      <w:lvlText w:val="●"/>
      <w:lvlJc w:val="left"/>
      <w:pPr>
        <w:tabs>
          <w:tab w:val="num" w:pos="1440"/>
        </w:tabs>
        <w:ind w:left="1440" w:hanging="360"/>
      </w:pPr>
      <w:rPr>
        <w:rFonts w:ascii="Calibri" w:hAnsi="Calibri" w:hint="default"/>
      </w:rPr>
    </w:lvl>
    <w:lvl w:ilvl="2" w:tplc="B3184778" w:tentative="1">
      <w:start w:val="1"/>
      <w:numFmt w:val="bullet"/>
      <w:lvlText w:val="●"/>
      <w:lvlJc w:val="left"/>
      <w:pPr>
        <w:tabs>
          <w:tab w:val="num" w:pos="2160"/>
        </w:tabs>
        <w:ind w:left="2160" w:hanging="360"/>
      </w:pPr>
      <w:rPr>
        <w:rFonts w:ascii="Calibri" w:hAnsi="Calibri" w:hint="default"/>
      </w:rPr>
    </w:lvl>
    <w:lvl w:ilvl="3" w:tplc="4B4065DC" w:tentative="1">
      <w:start w:val="1"/>
      <w:numFmt w:val="bullet"/>
      <w:lvlText w:val="●"/>
      <w:lvlJc w:val="left"/>
      <w:pPr>
        <w:tabs>
          <w:tab w:val="num" w:pos="2880"/>
        </w:tabs>
        <w:ind w:left="2880" w:hanging="360"/>
      </w:pPr>
      <w:rPr>
        <w:rFonts w:ascii="Calibri" w:hAnsi="Calibri" w:hint="default"/>
      </w:rPr>
    </w:lvl>
    <w:lvl w:ilvl="4" w:tplc="3C562B2E" w:tentative="1">
      <w:start w:val="1"/>
      <w:numFmt w:val="bullet"/>
      <w:lvlText w:val="●"/>
      <w:lvlJc w:val="left"/>
      <w:pPr>
        <w:tabs>
          <w:tab w:val="num" w:pos="3600"/>
        </w:tabs>
        <w:ind w:left="3600" w:hanging="360"/>
      </w:pPr>
      <w:rPr>
        <w:rFonts w:ascii="Calibri" w:hAnsi="Calibri" w:hint="default"/>
      </w:rPr>
    </w:lvl>
    <w:lvl w:ilvl="5" w:tplc="06D2E2C8" w:tentative="1">
      <w:start w:val="1"/>
      <w:numFmt w:val="bullet"/>
      <w:lvlText w:val="●"/>
      <w:lvlJc w:val="left"/>
      <w:pPr>
        <w:tabs>
          <w:tab w:val="num" w:pos="4320"/>
        </w:tabs>
        <w:ind w:left="4320" w:hanging="360"/>
      </w:pPr>
      <w:rPr>
        <w:rFonts w:ascii="Calibri" w:hAnsi="Calibri" w:hint="default"/>
      </w:rPr>
    </w:lvl>
    <w:lvl w:ilvl="6" w:tplc="AF084E52" w:tentative="1">
      <w:start w:val="1"/>
      <w:numFmt w:val="bullet"/>
      <w:lvlText w:val="●"/>
      <w:lvlJc w:val="left"/>
      <w:pPr>
        <w:tabs>
          <w:tab w:val="num" w:pos="5040"/>
        </w:tabs>
        <w:ind w:left="5040" w:hanging="360"/>
      </w:pPr>
      <w:rPr>
        <w:rFonts w:ascii="Calibri" w:hAnsi="Calibri" w:hint="default"/>
      </w:rPr>
    </w:lvl>
    <w:lvl w:ilvl="7" w:tplc="FCC26678" w:tentative="1">
      <w:start w:val="1"/>
      <w:numFmt w:val="bullet"/>
      <w:lvlText w:val="●"/>
      <w:lvlJc w:val="left"/>
      <w:pPr>
        <w:tabs>
          <w:tab w:val="num" w:pos="5760"/>
        </w:tabs>
        <w:ind w:left="5760" w:hanging="360"/>
      </w:pPr>
      <w:rPr>
        <w:rFonts w:ascii="Calibri" w:hAnsi="Calibri" w:hint="default"/>
      </w:rPr>
    </w:lvl>
    <w:lvl w:ilvl="8" w:tplc="A980160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846958"/>
    <w:multiLevelType w:val="hybridMultilevel"/>
    <w:tmpl w:val="31FE4F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1"/>
  </w:num>
  <w:num w:numId="4">
    <w:abstractNumId w:val="2"/>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8"/>
  </w:num>
  <w:num w:numId="7">
    <w:abstractNumId w:val="9"/>
  </w:num>
  <w:num w:numId="8">
    <w:abstractNumId w:val="6"/>
  </w:num>
  <w:num w:numId="9">
    <w:abstractNumId w:val="3"/>
  </w:num>
  <w:num w:numId="10">
    <w:abstractNumId w:val="10"/>
  </w:num>
  <w:num w:numId="11">
    <w:abstractNumId w:val="18"/>
  </w:num>
  <w:num w:numId="12">
    <w:abstractNumId w:val="13"/>
  </w:num>
  <w:num w:numId="13">
    <w:abstractNumId w:val="15"/>
  </w:num>
  <w:num w:numId="14">
    <w:abstractNumId w:val="14"/>
  </w:num>
  <w:num w:numId="15">
    <w:abstractNumId w:val="7"/>
  </w:num>
  <w:num w:numId="16">
    <w:abstractNumId w:val="12"/>
  </w:num>
  <w:num w:numId="17">
    <w:abstractNumId w:val="5"/>
  </w:num>
  <w:num w:numId="18">
    <w:abstractNumId w:val="17"/>
  </w:num>
  <w:num w:numId="1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5F8"/>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28E1"/>
    <w:rsid w:val="00013251"/>
    <w:rsid w:val="00013516"/>
    <w:rsid w:val="00013619"/>
    <w:rsid w:val="0001366E"/>
    <w:rsid w:val="000138E8"/>
    <w:rsid w:val="00014387"/>
    <w:rsid w:val="0001447C"/>
    <w:rsid w:val="000144BB"/>
    <w:rsid w:val="00014772"/>
    <w:rsid w:val="00014834"/>
    <w:rsid w:val="00014B84"/>
    <w:rsid w:val="0001533F"/>
    <w:rsid w:val="00015461"/>
    <w:rsid w:val="000159B0"/>
    <w:rsid w:val="00015C7C"/>
    <w:rsid w:val="0001660D"/>
    <w:rsid w:val="000168D9"/>
    <w:rsid w:val="00016CEB"/>
    <w:rsid w:val="0001733C"/>
    <w:rsid w:val="000176FE"/>
    <w:rsid w:val="00017875"/>
    <w:rsid w:val="00017FC0"/>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83"/>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645"/>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6A6"/>
    <w:rsid w:val="00062B5D"/>
    <w:rsid w:val="00062FC6"/>
    <w:rsid w:val="00063542"/>
    <w:rsid w:val="00063910"/>
    <w:rsid w:val="00064440"/>
    <w:rsid w:val="000649A5"/>
    <w:rsid w:val="00065892"/>
    <w:rsid w:val="00065B78"/>
    <w:rsid w:val="00066055"/>
    <w:rsid w:val="000664FD"/>
    <w:rsid w:val="00066943"/>
    <w:rsid w:val="00067901"/>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A9"/>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BA4"/>
    <w:rsid w:val="000B0E9D"/>
    <w:rsid w:val="000B1367"/>
    <w:rsid w:val="000B14C3"/>
    <w:rsid w:val="000B1E85"/>
    <w:rsid w:val="000B20B1"/>
    <w:rsid w:val="000B3161"/>
    <w:rsid w:val="000B33FA"/>
    <w:rsid w:val="000B3470"/>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C2C"/>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B81"/>
    <w:rsid w:val="000E2C76"/>
    <w:rsid w:val="000E301B"/>
    <w:rsid w:val="000E3591"/>
    <w:rsid w:val="000E372B"/>
    <w:rsid w:val="000E380D"/>
    <w:rsid w:val="000E39F4"/>
    <w:rsid w:val="000E3F68"/>
    <w:rsid w:val="000E45DF"/>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4C39"/>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858"/>
    <w:rsid w:val="001369DE"/>
    <w:rsid w:val="00136AC5"/>
    <w:rsid w:val="00137547"/>
    <w:rsid w:val="00137AC3"/>
    <w:rsid w:val="00137AFE"/>
    <w:rsid w:val="0014114A"/>
    <w:rsid w:val="00141C57"/>
    <w:rsid w:val="00142015"/>
    <w:rsid w:val="00142194"/>
    <w:rsid w:val="001422CE"/>
    <w:rsid w:val="001424BF"/>
    <w:rsid w:val="00142551"/>
    <w:rsid w:val="00142C12"/>
    <w:rsid w:val="00142CE6"/>
    <w:rsid w:val="0014333B"/>
    <w:rsid w:val="00143700"/>
    <w:rsid w:val="001437F1"/>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E0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0379"/>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A1F"/>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488"/>
    <w:rsid w:val="00176532"/>
    <w:rsid w:val="00176F8E"/>
    <w:rsid w:val="00177A5D"/>
    <w:rsid w:val="00177DEB"/>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5FE3"/>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982"/>
    <w:rsid w:val="001A3DD6"/>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60D"/>
    <w:rsid w:val="001A7AF5"/>
    <w:rsid w:val="001A7C1F"/>
    <w:rsid w:val="001A7C8B"/>
    <w:rsid w:val="001B01F6"/>
    <w:rsid w:val="001B12ED"/>
    <w:rsid w:val="001B1413"/>
    <w:rsid w:val="001B156C"/>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A4F"/>
    <w:rsid w:val="001C5C26"/>
    <w:rsid w:val="001C5E7C"/>
    <w:rsid w:val="001C5EEF"/>
    <w:rsid w:val="001C611C"/>
    <w:rsid w:val="001C63E4"/>
    <w:rsid w:val="001C64B3"/>
    <w:rsid w:val="001C66A5"/>
    <w:rsid w:val="001C6823"/>
    <w:rsid w:val="001C694E"/>
    <w:rsid w:val="001C6A97"/>
    <w:rsid w:val="001C70D2"/>
    <w:rsid w:val="001C7449"/>
    <w:rsid w:val="001C7605"/>
    <w:rsid w:val="001D034B"/>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E9D"/>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CDE"/>
    <w:rsid w:val="001F4EA6"/>
    <w:rsid w:val="001F4F0B"/>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B72"/>
    <w:rsid w:val="00203D62"/>
    <w:rsid w:val="00205197"/>
    <w:rsid w:val="002056C9"/>
    <w:rsid w:val="00205C9B"/>
    <w:rsid w:val="00205E4E"/>
    <w:rsid w:val="002064E4"/>
    <w:rsid w:val="0020682A"/>
    <w:rsid w:val="00206D50"/>
    <w:rsid w:val="00206F6A"/>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C4D"/>
    <w:rsid w:val="00242076"/>
    <w:rsid w:val="0024245F"/>
    <w:rsid w:val="00242567"/>
    <w:rsid w:val="00242620"/>
    <w:rsid w:val="00242830"/>
    <w:rsid w:val="0024289F"/>
    <w:rsid w:val="00242BBD"/>
    <w:rsid w:val="00242D81"/>
    <w:rsid w:val="00242DFA"/>
    <w:rsid w:val="00243CFA"/>
    <w:rsid w:val="00243D76"/>
    <w:rsid w:val="00244086"/>
    <w:rsid w:val="0024424A"/>
    <w:rsid w:val="00244A22"/>
    <w:rsid w:val="00244B96"/>
    <w:rsid w:val="00244C95"/>
    <w:rsid w:val="00244F6D"/>
    <w:rsid w:val="00244FCB"/>
    <w:rsid w:val="0024549A"/>
    <w:rsid w:val="00245537"/>
    <w:rsid w:val="00245D24"/>
    <w:rsid w:val="002460AE"/>
    <w:rsid w:val="002467BA"/>
    <w:rsid w:val="00246B46"/>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506"/>
    <w:rsid w:val="00262C57"/>
    <w:rsid w:val="00263C60"/>
    <w:rsid w:val="00264054"/>
    <w:rsid w:val="00264427"/>
    <w:rsid w:val="002645CA"/>
    <w:rsid w:val="00264A16"/>
    <w:rsid w:val="00264D4F"/>
    <w:rsid w:val="00264F91"/>
    <w:rsid w:val="00265ADD"/>
    <w:rsid w:val="00265AF6"/>
    <w:rsid w:val="00265D56"/>
    <w:rsid w:val="00265D5B"/>
    <w:rsid w:val="00266125"/>
    <w:rsid w:val="00266245"/>
    <w:rsid w:val="002666AC"/>
    <w:rsid w:val="00266C18"/>
    <w:rsid w:val="00267419"/>
    <w:rsid w:val="00267C21"/>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4C5"/>
    <w:rsid w:val="00290721"/>
    <w:rsid w:val="00291522"/>
    <w:rsid w:val="002915EF"/>
    <w:rsid w:val="0029175B"/>
    <w:rsid w:val="0029186F"/>
    <w:rsid w:val="00291A39"/>
    <w:rsid w:val="002920FE"/>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0A"/>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3F0C"/>
    <w:rsid w:val="002B452E"/>
    <w:rsid w:val="002B4B06"/>
    <w:rsid w:val="002B4B35"/>
    <w:rsid w:val="002B506A"/>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2D5"/>
    <w:rsid w:val="002C7BFE"/>
    <w:rsid w:val="002C7D6B"/>
    <w:rsid w:val="002C7EB0"/>
    <w:rsid w:val="002D0442"/>
    <w:rsid w:val="002D04D5"/>
    <w:rsid w:val="002D098A"/>
    <w:rsid w:val="002D0A1F"/>
    <w:rsid w:val="002D0ACB"/>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D7E9A"/>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556"/>
    <w:rsid w:val="002F3938"/>
    <w:rsid w:val="002F3C61"/>
    <w:rsid w:val="002F3CFC"/>
    <w:rsid w:val="002F40AB"/>
    <w:rsid w:val="002F44A8"/>
    <w:rsid w:val="002F4771"/>
    <w:rsid w:val="002F4AB7"/>
    <w:rsid w:val="002F4E1D"/>
    <w:rsid w:val="002F4FE4"/>
    <w:rsid w:val="002F5998"/>
    <w:rsid w:val="002F5BD6"/>
    <w:rsid w:val="002F5C38"/>
    <w:rsid w:val="002F5E2A"/>
    <w:rsid w:val="002F5EF2"/>
    <w:rsid w:val="002F5F11"/>
    <w:rsid w:val="002F603E"/>
    <w:rsid w:val="002F6435"/>
    <w:rsid w:val="002F65B6"/>
    <w:rsid w:val="002F6600"/>
    <w:rsid w:val="002F69A9"/>
    <w:rsid w:val="002F6A04"/>
    <w:rsid w:val="002F6F98"/>
    <w:rsid w:val="002F710D"/>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65C"/>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199"/>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75F"/>
    <w:rsid w:val="00340836"/>
    <w:rsid w:val="00340B32"/>
    <w:rsid w:val="00340B76"/>
    <w:rsid w:val="00341292"/>
    <w:rsid w:val="00342599"/>
    <w:rsid w:val="00342712"/>
    <w:rsid w:val="00342866"/>
    <w:rsid w:val="00342936"/>
    <w:rsid w:val="00342AEF"/>
    <w:rsid w:val="00342B16"/>
    <w:rsid w:val="00342E5D"/>
    <w:rsid w:val="00343080"/>
    <w:rsid w:val="0034328F"/>
    <w:rsid w:val="003436B7"/>
    <w:rsid w:val="00343828"/>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BA"/>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9B6"/>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701E8"/>
    <w:rsid w:val="003703E6"/>
    <w:rsid w:val="00370826"/>
    <w:rsid w:val="00370B62"/>
    <w:rsid w:val="00370C48"/>
    <w:rsid w:val="00371460"/>
    <w:rsid w:val="0037154E"/>
    <w:rsid w:val="00372495"/>
    <w:rsid w:val="00372933"/>
    <w:rsid w:val="00372CD6"/>
    <w:rsid w:val="00372D11"/>
    <w:rsid w:val="00372E9F"/>
    <w:rsid w:val="003731DD"/>
    <w:rsid w:val="00373775"/>
    <w:rsid w:val="003737D8"/>
    <w:rsid w:val="003738A0"/>
    <w:rsid w:val="00373B54"/>
    <w:rsid w:val="0037405C"/>
    <w:rsid w:val="003744AF"/>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243"/>
    <w:rsid w:val="00384367"/>
    <w:rsid w:val="00384C84"/>
    <w:rsid w:val="00384EB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44E"/>
    <w:rsid w:val="0039170E"/>
    <w:rsid w:val="00391F90"/>
    <w:rsid w:val="00392243"/>
    <w:rsid w:val="00392763"/>
    <w:rsid w:val="003928AD"/>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31F"/>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D7"/>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3441"/>
    <w:rsid w:val="003E3719"/>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B59"/>
    <w:rsid w:val="00407BF0"/>
    <w:rsid w:val="00410114"/>
    <w:rsid w:val="004107C5"/>
    <w:rsid w:val="00410C0B"/>
    <w:rsid w:val="00410E3C"/>
    <w:rsid w:val="0041129A"/>
    <w:rsid w:val="00411DF9"/>
    <w:rsid w:val="00411F1F"/>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0B24"/>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CFA"/>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9E2"/>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FE1"/>
    <w:rsid w:val="00493189"/>
    <w:rsid w:val="00493429"/>
    <w:rsid w:val="00493451"/>
    <w:rsid w:val="00493542"/>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9FB"/>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6C"/>
    <w:rsid w:val="004D64AC"/>
    <w:rsid w:val="004D6C7B"/>
    <w:rsid w:val="004D6CB0"/>
    <w:rsid w:val="004D6CF6"/>
    <w:rsid w:val="004D6D18"/>
    <w:rsid w:val="004D6F72"/>
    <w:rsid w:val="004D744B"/>
    <w:rsid w:val="004D746E"/>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ECA"/>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44B"/>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ADB"/>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52F"/>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2CE"/>
    <w:rsid w:val="00561385"/>
    <w:rsid w:val="00561479"/>
    <w:rsid w:val="00561DEC"/>
    <w:rsid w:val="005627D4"/>
    <w:rsid w:val="005627EA"/>
    <w:rsid w:val="00562875"/>
    <w:rsid w:val="00562FB5"/>
    <w:rsid w:val="005635A3"/>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6CBE"/>
    <w:rsid w:val="005A7054"/>
    <w:rsid w:val="005A7474"/>
    <w:rsid w:val="005A7C15"/>
    <w:rsid w:val="005A7EA6"/>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6EF"/>
    <w:rsid w:val="005B381E"/>
    <w:rsid w:val="005B3BBD"/>
    <w:rsid w:val="005B3F61"/>
    <w:rsid w:val="005B40BA"/>
    <w:rsid w:val="005B444E"/>
    <w:rsid w:val="005B494A"/>
    <w:rsid w:val="005B4CE4"/>
    <w:rsid w:val="005B4CEA"/>
    <w:rsid w:val="005B5252"/>
    <w:rsid w:val="005B552D"/>
    <w:rsid w:val="005B5574"/>
    <w:rsid w:val="005B5855"/>
    <w:rsid w:val="005B5CB9"/>
    <w:rsid w:val="005B64D0"/>
    <w:rsid w:val="005B6552"/>
    <w:rsid w:val="005B683B"/>
    <w:rsid w:val="005B6870"/>
    <w:rsid w:val="005B6D94"/>
    <w:rsid w:val="005C075A"/>
    <w:rsid w:val="005C140A"/>
    <w:rsid w:val="005C14AE"/>
    <w:rsid w:val="005C1542"/>
    <w:rsid w:val="005C178B"/>
    <w:rsid w:val="005C1B82"/>
    <w:rsid w:val="005C20A2"/>
    <w:rsid w:val="005C232F"/>
    <w:rsid w:val="005C27F7"/>
    <w:rsid w:val="005C287D"/>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D17"/>
    <w:rsid w:val="005E3D35"/>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5AA"/>
    <w:rsid w:val="005F4ABE"/>
    <w:rsid w:val="005F54D4"/>
    <w:rsid w:val="005F5DCB"/>
    <w:rsid w:val="005F60E5"/>
    <w:rsid w:val="005F6574"/>
    <w:rsid w:val="005F73D0"/>
    <w:rsid w:val="005F7757"/>
    <w:rsid w:val="005F7EF2"/>
    <w:rsid w:val="005F7EF6"/>
    <w:rsid w:val="0060001F"/>
    <w:rsid w:val="00600264"/>
    <w:rsid w:val="00600354"/>
    <w:rsid w:val="0060061C"/>
    <w:rsid w:val="00600B42"/>
    <w:rsid w:val="00601FCF"/>
    <w:rsid w:val="00602456"/>
    <w:rsid w:val="00602C7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39"/>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078"/>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AAA"/>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38"/>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8D"/>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4B3"/>
    <w:rsid w:val="006546A2"/>
    <w:rsid w:val="006547FE"/>
    <w:rsid w:val="0065497E"/>
    <w:rsid w:val="00654E22"/>
    <w:rsid w:val="00654EB7"/>
    <w:rsid w:val="00654EFC"/>
    <w:rsid w:val="0065532F"/>
    <w:rsid w:val="00655370"/>
    <w:rsid w:val="00655499"/>
    <w:rsid w:val="006556A2"/>
    <w:rsid w:val="00655781"/>
    <w:rsid w:val="00655824"/>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4DC"/>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A7E"/>
    <w:rsid w:val="00671BBE"/>
    <w:rsid w:val="00671CC7"/>
    <w:rsid w:val="00671EC8"/>
    <w:rsid w:val="0067262E"/>
    <w:rsid w:val="006726DB"/>
    <w:rsid w:val="0067281A"/>
    <w:rsid w:val="006729CE"/>
    <w:rsid w:val="00672BAB"/>
    <w:rsid w:val="00672BC0"/>
    <w:rsid w:val="00672D30"/>
    <w:rsid w:val="00672D41"/>
    <w:rsid w:val="00672F22"/>
    <w:rsid w:val="006731A3"/>
    <w:rsid w:val="0067353C"/>
    <w:rsid w:val="00673E21"/>
    <w:rsid w:val="00674217"/>
    <w:rsid w:val="006742E1"/>
    <w:rsid w:val="006749DE"/>
    <w:rsid w:val="00674CAE"/>
    <w:rsid w:val="00674F36"/>
    <w:rsid w:val="0067549F"/>
    <w:rsid w:val="00675C5B"/>
    <w:rsid w:val="00675D5D"/>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0D57"/>
    <w:rsid w:val="006810DC"/>
    <w:rsid w:val="006812A5"/>
    <w:rsid w:val="00681359"/>
    <w:rsid w:val="00681A78"/>
    <w:rsid w:val="00681A98"/>
    <w:rsid w:val="006823BC"/>
    <w:rsid w:val="0068252A"/>
    <w:rsid w:val="006829CB"/>
    <w:rsid w:val="00682D97"/>
    <w:rsid w:val="00682F5E"/>
    <w:rsid w:val="00683224"/>
    <w:rsid w:val="00683237"/>
    <w:rsid w:val="00683C83"/>
    <w:rsid w:val="00684012"/>
    <w:rsid w:val="006840CD"/>
    <w:rsid w:val="00684319"/>
    <w:rsid w:val="00684816"/>
    <w:rsid w:val="00684B6A"/>
    <w:rsid w:val="00685438"/>
    <w:rsid w:val="0068548F"/>
    <w:rsid w:val="0068581F"/>
    <w:rsid w:val="00686377"/>
    <w:rsid w:val="0068653C"/>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C49"/>
    <w:rsid w:val="006B0F2C"/>
    <w:rsid w:val="006B166C"/>
    <w:rsid w:val="006B16EA"/>
    <w:rsid w:val="006B1B9B"/>
    <w:rsid w:val="006B1E8E"/>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0DAA"/>
    <w:rsid w:val="006D1195"/>
    <w:rsid w:val="006D13E9"/>
    <w:rsid w:val="006D1561"/>
    <w:rsid w:val="006D1C06"/>
    <w:rsid w:val="006D1C9E"/>
    <w:rsid w:val="006D236C"/>
    <w:rsid w:val="006D262C"/>
    <w:rsid w:val="006D2A44"/>
    <w:rsid w:val="006D326E"/>
    <w:rsid w:val="006D33CC"/>
    <w:rsid w:val="006D34CA"/>
    <w:rsid w:val="006D38E6"/>
    <w:rsid w:val="006D3B4D"/>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8D3"/>
    <w:rsid w:val="006E3D43"/>
    <w:rsid w:val="006E40BE"/>
    <w:rsid w:val="006E44B2"/>
    <w:rsid w:val="006E5353"/>
    <w:rsid w:val="006E554E"/>
    <w:rsid w:val="006E5992"/>
    <w:rsid w:val="006E5B4C"/>
    <w:rsid w:val="006E603F"/>
    <w:rsid w:val="006E6434"/>
    <w:rsid w:val="006E6887"/>
    <w:rsid w:val="006E69BE"/>
    <w:rsid w:val="006E6ACE"/>
    <w:rsid w:val="006E72FE"/>
    <w:rsid w:val="006E7798"/>
    <w:rsid w:val="006E787F"/>
    <w:rsid w:val="006E7D10"/>
    <w:rsid w:val="006F02C3"/>
    <w:rsid w:val="006F0766"/>
    <w:rsid w:val="006F07A9"/>
    <w:rsid w:val="006F09DB"/>
    <w:rsid w:val="006F0CB0"/>
    <w:rsid w:val="006F164A"/>
    <w:rsid w:val="006F1AE9"/>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3D9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B25"/>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3AF9"/>
    <w:rsid w:val="00794453"/>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3BDF"/>
    <w:rsid w:val="007A4302"/>
    <w:rsid w:val="007A438C"/>
    <w:rsid w:val="007A53AF"/>
    <w:rsid w:val="007A5DB1"/>
    <w:rsid w:val="007A5DF5"/>
    <w:rsid w:val="007A613D"/>
    <w:rsid w:val="007A6857"/>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426"/>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4E61"/>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DC2"/>
    <w:rsid w:val="00804488"/>
    <w:rsid w:val="0080455B"/>
    <w:rsid w:val="0080474A"/>
    <w:rsid w:val="00804D48"/>
    <w:rsid w:val="00804DDE"/>
    <w:rsid w:val="008055D4"/>
    <w:rsid w:val="0080581D"/>
    <w:rsid w:val="00805AFF"/>
    <w:rsid w:val="00805C95"/>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32B"/>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2D"/>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3C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5CA6"/>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6EF5"/>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C2B"/>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433"/>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350"/>
    <w:rsid w:val="008967CE"/>
    <w:rsid w:val="00896A44"/>
    <w:rsid w:val="00896B33"/>
    <w:rsid w:val="008970BF"/>
    <w:rsid w:val="00897437"/>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3A2"/>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B85"/>
    <w:rsid w:val="008C5DD1"/>
    <w:rsid w:val="008C5DEF"/>
    <w:rsid w:val="008C5E8B"/>
    <w:rsid w:val="008C6332"/>
    <w:rsid w:val="008C634D"/>
    <w:rsid w:val="008C6CD8"/>
    <w:rsid w:val="008C6D92"/>
    <w:rsid w:val="008C75CA"/>
    <w:rsid w:val="008C79AA"/>
    <w:rsid w:val="008C7DE6"/>
    <w:rsid w:val="008D00FA"/>
    <w:rsid w:val="008D0997"/>
    <w:rsid w:val="008D0B39"/>
    <w:rsid w:val="008D0C1E"/>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6F6"/>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47E1"/>
    <w:rsid w:val="008E50FB"/>
    <w:rsid w:val="008E53C3"/>
    <w:rsid w:val="008E57EE"/>
    <w:rsid w:val="008E692E"/>
    <w:rsid w:val="008E6BA0"/>
    <w:rsid w:val="008E6CA1"/>
    <w:rsid w:val="008E7509"/>
    <w:rsid w:val="008E75D6"/>
    <w:rsid w:val="008E7620"/>
    <w:rsid w:val="008E7C9A"/>
    <w:rsid w:val="008E7EB5"/>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27C"/>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3B6F"/>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424F"/>
    <w:rsid w:val="00934FAE"/>
    <w:rsid w:val="0093517A"/>
    <w:rsid w:val="0093565C"/>
    <w:rsid w:val="00935840"/>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19C"/>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20"/>
    <w:rsid w:val="00956CBC"/>
    <w:rsid w:val="00956F4F"/>
    <w:rsid w:val="00957248"/>
    <w:rsid w:val="009572E0"/>
    <w:rsid w:val="00957378"/>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9"/>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A45"/>
    <w:rsid w:val="00984B63"/>
    <w:rsid w:val="0098570B"/>
    <w:rsid w:val="00985B05"/>
    <w:rsid w:val="00985CCC"/>
    <w:rsid w:val="00986DED"/>
    <w:rsid w:val="00987027"/>
    <w:rsid w:val="009870D2"/>
    <w:rsid w:val="00987619"/>
    <w:rsid w:val="00987938"/>
    <w:rsid w:val="009879E2"/>
    <w:rsid w:val="00987E7B"/>
    <w:rsid w:val="009901E4"/>
    <w:rsid w:val="0099065E"/>
    <w:rsid w:val="009906EE"/>
    <w:rsid w:val="00991040"/>
    <w:rsid w:val="00991458"/>
    <w:rsid w:val="009914A4"/>
    <w:rsid w:val="00991831"/>
    <w:rsid w:val="00991F8D"/>
    <w:rsid w:val="00993211"/>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6D48"/>
    <w:rsid w:val="009974E8"/>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1B2"/>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2"/>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43F"/>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08"/>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1ABF"/>
    <w:rsid w:val="00A11D73"/>
    <w:rsid w:val="00A11EFD"/>
    <w:rsid w:val="00A12009"/>
    <w:rsid w:val="00A12281"/>
    <w:rsid w:val="00A12F14"/>
    <w:rsid w:val="00A13592"/>
    <w:rsid w:val="00A1359D"/>
    <w:rsid w:val="00A13668"/>
    <w:rsid w:val="00A13EA1"/>
    <w:rsid w:val="00A1501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55"/>
    <w:rsid w:val="00A230BD"/>
    <w:rsid w:val="00A232E0"/>
    <w:rsid w:val="00A23306"/>
    <w:rsid w:val="00A23343"/>
    <w:rsid w:val="00A2342F"/>
    <w:rsid w:val="00A234D3"/>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2E99"/>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114"/>
    <w:rsid w:val="00A81469"/>
    <w:rsid w:val="00A8186D"/>
    <w:rsid w:val="00A81A54"/>
    <w:rsid w:val="00A81A5F"/>
    <w:rsid w:val="00A81C56"/>
    <w:rsid w:val="00A81E1E"/>
    <w:rsid w:val="00A81FE4"/>
    <w:rsid w:val="00A820A7"/>
    <w:rsid w:val="00A82411"/>
    <w:rsid w:val="00A832DC"/>
    <w:rsid w:val="00A8341D"/>
    <w:rsid w:val="00A83917"/>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1D"/>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229"/>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FDC"/>
    <w:rsid w:val="00AC0291"/>
    <w:rsid w:val="00AC0B5C"/>
    <w:rsid w:val="00AC122A"/>
    <w:rsid w:val="00AC12FE"/>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4C1A"/>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26C"/>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3F"/>
    <w:rsid w:val="00AF4682"/>
    <w:rsid w:val="00AF4735"/>
    <w:rsid w:val="00AF49E0"/>
    <w:rsid w:val="00AF4AF0"/>
    <w:rsid w:val="00AF4D90"/>
    <w:rsid w:val="00AF5BE5"/>
    <w:rsid w:val="00AF5C47"/>
    <w:rsid w:val="00AF5DC4"/>
    <w:rsid w:val="00AF6354"/>
    <w:rsid w:val="00AF66FF"/>
    <w:rsid w:val="00AF68C9"/>
    <w:rsid w:val="00AF69CE"/>
    <w:rsid w:val="00AF6B9C"/>
    <w:rsid w:val="00AF6C1C"/>
    <w:rsid w:val="00AF6F0D"/>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B95"/>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41A0"/>
    <w:rsid w:val="00B54542"/>
    <w:rsid w:val="00B547DE"/>
    <w:rsid w:val="00B555D0"/>
    <w:rsid w:val="00B55908"/>
    <w:rsid w:val="00B55C1F"/>
    <w:rsid w:val="00B55E7A"/>
    <w:rsid w:val="00B55EA6"/>
    <w:rsid w:val="00B56293"/>
    <w:rsid w:val="00B562F2"/>
    <w:rsid w:val="00B5651D"/>
    <w:rsid w:val="00B5728A"/>
    <w:rsid w:val="00B572B3"/>
    <w:rsid w:val="00B57C68"/>
    <w:rsid w:val="00B57CEF"/>
    <w:rsid w:val="00B57CF3"/>
    <w:rsid w:val="00B57FC4"/>
    <w:rsid w:val="00B60400"/>
    <w:rsid w:val="00B6045A"/>
    <w:rsid w:val="00B604B1"/>
    <w:rsid w:val="00B60905"/>
    <w:rsid w:val="00B609B3"/>
    <w:rsid w:val="00B611E1"/>
    <w:rsid w:val="00B61A26"/>
    <w:rsid w:val="00B61AEE"/>
    <w:rsid w:val="00B61B52"/>
    <w:rsid w:val="00B6264A"/>
    <w:rsid w:val="00B63036"/>
    <w:rsid w:val="00B630BA"/>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4669"/>
    <w:rsid w:val="00B8526D"/>
    <w:rsid w:val="00B86AEF"/>
    <w:rsid w:val="00B86B68"/>
    <w:rsid w:val="00B86EA7"/>
    <w:rsid w:val="00B8717F"/>
    <w:rsid w:val="00B87597"/>
    <w:rsid w:val="00B87646"/>
    <w:rsid w:val="00B87795"/>
    <w:rsid w:val="00B87813"/>
    <w:rsid w:val="00B87AF5"/>
    <w:rsid w:val="00B909E4"/>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51B7"/>
    <w:rsid w:val="00BB56F4"/>
    <w:rsid w:val="00BB5B74"/>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965"/>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B3B"/>
    <w:rsid w:val="00BC4DEB"/>
    <w:rsid w:val="00BC4EFC"/>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78A"/>
    <w:rsid w:val="00BD3DBE"/>
    <w:rsid w:val="00BD3E17"/>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05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4C3"/>
    <w:rsid w:val="00BE6BEB"/>
    <w:rsid w:val="00BE6BF2"/>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6E6"/>
    <w:rsid w:val="00BF5C0B"/>
    <w:rsid w:val="00BF5CD6"/>
    <w:rsid w:val="00BF5F9A"/>
    <w:rsid w:val="00BF60A6"/>
    <w:rsid w:val="00BF66D3"/>
    <w:rsid w:val="00BF6C2C"/>
    <w:rsid w:val="00BF71E9"/>
    <w:rsid w:val="00BF7A11"/>
    <w:rsid w:val="00C0055E"/>
    <w:rsid w:val="00C00625"/>
    <w:rsid w:val="00C00E10"/>
    <w:rsid w:val="00C00E1B"/>
    <w:rsid w:val="00C00F1F"/>
    <w:rsid w:val="00C011C9"/>
    <w:rsid w:val="00C0124F"/>
    <w:rsid w:val="00C01298"/>
    <w:rsid w:val="00C014B2"/>
    <w:rsid w:val="00C015EF"/>
    <w:rsid w:val="00C019B2"/>
    <w:rsid w:val="00C02626"/>
    <w:rsid w:val="00C02956"/>
    <w:rsid w:val="00C02C23"/>
    <w:rsid w:val="00C02DFE"/>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3E5D"/>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1EB"/>
    <w:rsid w:val="00C242B1"/>
    <w:rsid w:val="00C24319"/>
    <w:rsid w:val="00C243BC"/>
    <w:rsid w:val="00C245ED"/>
    <w:rsid w:val="00C24F2B"/>
    <w:rsid w:val="00C25331"/>
    <w:rsid w:val="00C253C6"/>
    <w:rsid w:val="00C25E7F"/>
    <w:rsid w:val="00C26A34"/>
    <w:rsid w:val="00C27128"/>
    <w:rsid w:val="00C27CF2"/>
    <w:rsid w:val="00C30152"/>
    <w:rsid w:val="00C30167"/>
    <w:rsid w:val="00C30341"/>
    <w:rsid w:val="00C3083C"/>
    <w:rsid w:val="00C308FD"/>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2F09"/>
    <w:rsid w:val="00C53264"/>
    <w:rsid w:val="00C53883"/>
    <w:rsid w:val="00C53CD0"/>
    <w:rsid w:val="00C53E70"/>
    <w:rsid w:val="00C53E95"/>
    <w:rsid w:val="00C53F83"/>
    <w:rsid w:val="00C540A1"/>
    <w:rsid w:val="00C54200"/>
    <w:rsid w:val="00C544AF"/>
    <w:rsid w:val="00C54509"/>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607"/>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2F"/>
    <w:rsid w:val="00C932AA"/>
    <w:rsid w:val="00C933EF"/>
    <w:rsid w:val="00C935F9"/>
    <w:rsid w:val="00C93715"/>
    <w:rsid w:val="00C93946"/>
    <w:rsid w:val="00C93976"/>
    <w:rsid w:val="00C93DCD"/>
    <w:rsid w:val="00C9410B"/>
    <w:rsid w:val="00C9412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64"/>
    <w:rsid w:val="00CA5574"/>
    <w:rsid w:val="00CA587A"/>
    <w:rsid w:val="00CA63B7"/>
    <w:rsid w:val="00CA66DD"/>
    <w:rsid w:val="00CA6EE5"/>
    <w:rsid w:val="00CA6F66"/>
    <w:rsid w:val="00CA7167"/>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8EB"/>
    <w:rsid w:val="00CC7902"/>
    <w:rsid w:val="00CC7E5F"/>
    <w:rsid w:val="00CC7FBC"/>
    <w:rsid w:val="00CD0041"/>
    <w:rsid w:val="00CD0096"/>
    <w:rsid w:val="00CD0177"/>
    <w:rsid w:val="00CD0C72"/>
    <w:rsid w:val="00CD14DF"/>
    <w:rsid w:val="00CD1651"/>
    <w:rsid w:val="00CD1785"/>
    <w:rsid w:val="00CD188B"/>
    <w:rsid w:val="00CD1AD0"/>
    <w:rsid w:val="00CD1B07"/>
    <w:rsid w:val="00CD1EDB"/>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AB5"/>
    <w:rsid w:val="00CE2D0E"/>
    <w:rsid w:val="00CE2F3D"/>
    <w:rsid w:val="00CE2FD3"/>
    <w:rsid w:val="00CE323F"/>
    <w:rsid w:val="00CE3349"/>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5AD"/>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0E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DD1"/>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314"/>
    <w:rsid w:val="00D1758B"/>
    <w:rsid w:val="00D17C1A"/>
    <w:rsid w:val="00D2053E"/>
    <w:rsid w:val="00D20DF7"/>
    <w:rsid w:val="00D20F1B"/>
    <w:rsid w:val="00D210BE"/>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4D3"/>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819"/>
    <w:rsid w:val="00D56928"/>
    <w:rsid w:val="00D5698B"/>
    <w:rsid w:val="00D56CC5"/>
    <w:rsid w:val="00D56DE0"/>
    <w:rsid w:val="00D57219"/>
    <w:rsid w:val="00D57340"/>
    <w:rsid w:val="00D5781E"/>
    <w:rsid w:val="00D60341"/>
    <w:rsid w:val="00D60399"/>
    <w:rsid w:val="00D60B3F"/>
    <w:rsid w:val="00D61287"/>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BE3"/>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380"/>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B30"/>
    <w:rsid w:val="00D90C7C"/>
    <w:rsid w:val="00D90E0D"/>
    <w:rsid w:val="00D91053"/>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4F71"/>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D6D"/>
    <w:rsid w:val="00DB3F07"/>
    <w:rsid w:val="00DB41BF"/>
    <w:rsid w:val="00DB4977"/>
    <w:rsid w:val="00DB50A0"/>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2"/>
    <w:rsid w:val="00DC190B"/>
    <w:rsid w:val="00DC1A1C"/>
    <w:rsid w:val="00DC1E6C"/>
    <w:rsid w:val="00DC21AC"/>
    <w:rsid w:val="00DC2465"/>
    <w:rsid w:val="00DC257C"/>
    <w:rsid w:val="00DC2C47"/>
    <w:rsid w:val="00DC3DCE"/>
    <w:rsid w:val="00DC422F"/>
    <w:rsid w:val="00DC51FF"/>
    <w:rsid w:val="00DC5B8C"/>
    <w:rsid w:val="00DC5C1E"/>
    <w:rsid w:val="00DC5F04"/>
    <w:rsid w:val="00DC7337"/>
    <w:rsid w:val="00DC76C4"/>
    <w:rsid w:val="00DD0002"/>
    <w:rsid w:val="00DD051D"/>
    <w:rsid w:val="00DD1296"/>
    <w:rsid w:val="00DD15E6"/>
    <w:rsid w:val="00DD1D59"/>
    <w:rsid w:val="00DD2226"/>
    <w:rsid w:val="00DD2435"/>
    <w:rsid w:val="00DD2503"/>
    <w:rsid w:val="00DD25BC"/>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05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52"/>
    <w:rsid w:val="00DF67D3"/>
    <w:rsid w:val="00DF6BE8"/>
    <w:rsid w:val="00DF70E1"/>
    <w:rsid w:val="00DF71B3"/>
    <w:rsid w:val="00DF79B9"/>
    <w:rsid w:val="00DF79C1"/>
    <w:rsid w:val="00DF7A02"/>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C9"/>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D1"/>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BF"/>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BDA"/>
    <w:rsid w:val="00E42D32"/>
    <w:rsid w:val="00E42FC1"/>
    <w:rsid w:val="00E43233"/>
    <w:rsid w:val="00E433F4"/>
    <w:rsid w:val="00E43784"/>
    <w:rsid w:val="00E4399B"/>
    <w:rsid w:val="00E43C38"/>
    <w:rsid w:val="00E43E36"/>
    <w:rsid w:val="00E440D4"/>
    <w:rsid w:val="00E441E6"/>
    <w:rsid w:val="00E447AA"/>
    <w:rsid w:val="00E450B6"/>
    <w:rsid w:val="00E45572"/>
    <w:rsid w:val="00E4578A"/>
    <w:rsid w:val="00E45A53"/>
    <w:rsid w:val="00E45C49"/>
    <w:rsid w:val="00E45C84"/>
    <w:rsid w:val="00E4600B"/>
    <w:rsid w:val="00E46090"/>
    <w:rsid w:val="00E462F9"/>
    <w:rsid w:val="00E466EE"/>
    <w:rsid w:val="00E4728B"/>
    <w:rsid w:val="00E475EE"/>
    <w:rsid w:val="00E50444"/>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6DDB"/>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899"/>
    <w:rsid w:val="00EA4781"/>
    <w:rsid w:val="00EA47C1"/>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445"/>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21"/>
    <w:rsid w:val="00EC2756"/>
    <w:rsid w:val="00EC27C5"/>
    <w:rsid w:val="00EC2E19"/>
    <w:rsid w:val="00EC30DA"/>
    <w:rsid w:val="00EC33B6"/>
    <w:rsid w:val="00EC3EA5"/>
    <w:rsid w:val="00EC411F"/>
    <w:rsid w:val="00EC49D4"/>
    <w:rsid w:val="00EC5344"/>
    <w:rsid w:val="00EC5369"/>
    <w:rsid w:val="00EC53AD"/>
    <w:rsid w:val="00EC5616"/>
    <w:rsid w:val="00EC575E"/>
    <w:rsid w:val="00EC57A8"/>
    <w:rsid w:val="00EC5ADA"/>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657"/>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CD9"/>
    <w:rsid w:val="00EF6DC8"/>
    <w:rsid w:val="00EF6E40"/>
    <w:rsid w:val="00EF77F3"/>
    <w:rsid w:val="00EF783F"/>
    <w:rsid w:val="00EF7AE3"/>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456"/>
    <w:rsid w:val="00F05E44"/>
    <w:rsid w:val="00F05F10"/>
    <w:rsid w:val="00F060B5"/>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B0B"/>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3064"/>
    <w:rsid w:val="00F23066"/>
    <w:rsid w:val="00F2364F"/>
    <w:rsid w:val="00F23AA5"/>
    <w:rsid w:val="00F23DEB"/>
    <w:rsid w:val="00F24660"/>
    <w:rsid w:val="00F2467E"/>
    <w:rsid w:val="00F246AA"/>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614"/>
    <w:rsid w:val="00F438CE"/>
    <w:rsid w:val="00F43C35"/>
    <w:rsid w:val="00F43EE7"/>
    <w:rsid w:val="00F44084"/>
    <w:rsid w:val="00F441CE"/>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2CCD"/>
    <w:rsid w:val="00F53610"/>
    <w:rsid w:val="00F537A3"/>
    <w:rsid w:val="00F53962"/>
    <w:rsid w:val="00F53C54"/>
    <w:rsid w:val="00F53C57"/>
    <w:rsid w:val="00F53E03"/>
    <w:rsid w:val="00F543E1"/>
    <w:rsid w:val="00F54F3C"/>
    <w:rsid w:val="00F54FFA"/>
    <w:rsid w:val="00F55A77"/>
    <w:rsid w:val="00F55E7C"/>
    <w:rsid w:val="00F55F5D"/>
    <w:rsid w:val="00F5613B"/>
    <w:rsid w:val="00F56467"/>
    <w:rsid w:val="00F56C0F"/>
    <w:rsid w:val="00F572BC"/>
    <w:rsid w:val="00F57510"/>
    <w:rsid w:val="00F5795D"/>
    <w:rsid w:val="00F57B7F"/>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394"/>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B97"/>
    <w:rsid w:val="00FA7CEF"/>
    <w:rsid w:val="00FB05CB"/>
    <w:rsid w:val="00FB086C"/>
    <w:rsid w:val="00FB0924"/>
    <w:rsid w:val="00FB0F3D"/>
    <w:rsid w:val="00FB13B6"/>
    <w:rsid w:val="00FB1D27"/>
    <w:rsid w:val="00FB2ADF"/>
    <w:rsid w:val="00FB3153"/>
    <w:rsid w:val="00FB322B"/>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6F4"/>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59E"/>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096"/>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70B"/>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customStyle="1" w:styleId="references">
    <w:name w:val="references"/>
    <w:rsid w:val="00DA361E"/>
    <w:pPr>
      <w:numPr>
        <w:numId w:val="10"/>
      </w:numPr>
      <w:spacing w:after="50" w:line="180" w:lineRule="exact"/>
      <w:jc w:val="both"/>
    </w:pPr>
    <w:rPr>
      <w:rFonts w:ascii="Times New Roman" w:eastAsia="MS Mincho" w:hAnsi="Times New Roman" w:cs="Times New Roman"/>
      <w:noProof/>
      <w:sz w:val="16"/>
      <w:szCs w:val="16"/>
      <w:lang w:eastAsia="en-US"/>
    </w:rPr>
  </w:style>
  <w:style w:type="character" w:styleId="Strong">
    <w:name w:val="Strong"/>
    <w:basedOn w:val="DefaultParagraphFont"/>
    <w:uiPriority w:val="22"/>
    <w:qFormat/>
    <w:rsid w:val="00A550E3"/>
    <w:rPr>
      <w:b/>
      <w:bCs/>
    </w:rPr>
  </w:style>
  <w:style w:type="paragraph" w:styleId="NormalWeb">
    <w:name w:val="Normal (Web)"/>
    <w:basedOn w:val="Normal"/>
    <w:uiPriority w:val="99"/>
    <w:unhideWhenUsed/>
    <w:qFormat/>
    <w:rsid w:val="00D17314"/>
    <w:pPr>
      <w:overflowPunct/>
      <w:autoSpaceDE/>
      <w:autoSpaceDN/>
      <w:adjustRightInd/>
      <w:spacing w:before="100" w:beforeAutospacing="1" w:after="100" w:afterAutospacing="1"/>
    </w:pPr>
    <w:rPr>
      <w:rFonts w:eastAsia="Times New Roman"/>
      <w:sz w:val="24"/>
      <w:szCs w:val="24"/>
      <w:lang w:eastAsia="zh-CN"/>
    </w:rPr>
  </w:style>
  <w:style w:type="character" w:customStyle="1" w:styleId="NOZchn">
    <w:name w:val="NO Zchn"/>
    <w:rsid w:val="00B909E4"/>
    <w:rPr>
      <w:lang w:eastAsia="en-US"/>
    </w:rPr>
  </w:style>
  <w:style w:type="character" w:customStyle="1" w:styleId="B1Zchn">
    <w:name w:val="B1 Zchn"/>
    <w:qFormat/>
    <w:rsid w:val="00672F22"/>
    <w:rPr>
      <w:rFonts w:eastAsia="Times New Roman"/>
    </w:rPr>
  </w:style>
  <w:style w:type="paragraph" w:customStyle="1" w:styleId="0Maintext">
    <w:name w:val="0 Main text"/>
    <w:basedOn w:val="Normal"/>
    <w:link w:val="0MaintextChar"/>
    <w:qFormat/>
    <w:rsid w:val="00137547"/>
    <w:pPr>
      <w:overflowPunct/>
      <w:autoSpaceDE/>
      <w:autoSpaceDN/>
      <w:adjustRightInd/>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137547"/>
    <w:rPr>
      <w:rFonts w:ascii="Times New Roman" w:eastAsia="Times New Roman" w:hAnsi="Times New Roman" w:cs="Batang"/>
      <w:lang w:val="en-GB" w:eastAsia="en-US"/>
    </w:rPr>
  </w:style>
  <w:style w:type="paragraph" w:customStyle="1" w:styleId="TH">
    <w:name w:val="TH"/>
    <w:basedOn w:val="Normal"/>
    <w:link w:val="THChar"/>
    <w:rsid w:val="00973CD9"/>
    <w:pPr>
      <w:keepNext/>
      <w:keepLines/>
      <w:spacing w:before="60"/>
      <w:jc w:val="center"/>
      <w:textAlignment w:val="baseline"/>
    </w:pPr>
    <w:rPr>
      <w:rFonts w:ascii="Arial" w:hAnsi="Arial"/>
      <w:b/>
      <w:lang w:val="en-GB" w:eastAsia="ja-JP"/>
    </w:rPr>
  </w:style>
  <w:style w:type="paragraph" w:customStyle="1" w:styleId="TF">
    <w:name w:val="TF"/>
    <w:basedOn w:val="TH"/>
    <w:link w:val="TFChar"/>
    <w:rsid w:val="00973CD9"/>
    <w:pPr>
      <w:keepNext w:val="0"/>
      <w:spacing w:before="0" w:after="240"/>
    </w:pPr>
  </w:style>
  <w:style w:type="character" w:customStyle="1" w:styleId="THChar">
    <w:name w:val="TH Char"/>
    <w:link w:val="TH"/>
    <w:qFormat/>
    <w:rsid w:val="00973CD9"/>
    <w:rPr>
      <w:rFonts w:ascii="Arial" w:eastAsia="宋体" w:hAnsi="Arial" w:cs="Times New Roman"/>
      <w:b/>
      <w:lang w:val="en-GB" w:eastAsia="ja-JP"/>
    </w:rPr>
  </w:style>
  <w:style w:type="character" w:customStyle="1" w:styleId="TFChar">
    <w:name w:val="TF Char"/>
    <w:link w:val="TF"/>
    <w:rsid w:val="00973CD9"/>
    <w:rPr>
      <w:rFonts w:ascii="Arial" w:eastAsia="宋体" w:hAnsi="Arial" w:cs="Times New Roman"/>
      <w:b/>
      <w:lang w:val="en-GB" w:eastAsia="ja-JP"/>
    </w:rPr>
  </w:style>
  <w:style w:type="character" w:customStyle="1" w:styleId="text-only">
    <w:name w:val="text-only"/>
    <w:basedOn w:val="DefaultParagraphFont"/>
    <w:rsid w:val="0094319C"/>
  </w:style>
  <w:style w:type="paragraph" w:styleId="Revision">
    <w:name w:val="Revision"/>
    <w:hidden/>
    <w:uiPriority w:val="99"/>
    <w:semiHidden/>
    <w:rsid w:val="00D90B30"/>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18890">
      <w:bodyDiv w:val="1"/>
      <w:marLeft w:val="0"/>
      <w:marRight w:val="0"/>
      <w:marTop w:val="0"/>
      <w:marBottom w:val="0"/>
      <w:divBdr>
        <w:top w:val="none" w:sz="0" w:space="0" w:color="auto"/>
        <w:left w:val="none" w:sz="0" w:space="0" w:color="auto"/>
        <w:bottom w:val="none" w:sz="0" w:space="0" w:color="auto"/>
        <w:right w:val="none" w:sz="0" w:space="0" w:color="auto"/>
      </w:divBdr>
    </w:div>
    <w:div w:id="259677974">
      <w:bodyDiv w:val="1"/>
      <w:marLeft w:val="0"/>
      <w:marRight w:val="0"/>
      <w:marTop w:val="0"/>
      <w:marBottom w:val="0"/>
      <w:divBdr>
        <w:top w:val="none" w:sz="0" w:space="0" w:color="auto"/>
        <w:left w:val="none" w:sz="0" w:space="0" w:color="auto"/>
        <w:bottom w:val="none" w:sz="0" w:space="0" w:color="auto"/>
        <w:right w:val="none" w:sz="0" w:space="0" w:color="auto"/>
      </w:divBdr>
      <w:divsChild>
        <w:div w:id="570848581">
          <w:marLeft w:val="0"/>
          <w:marRight w:val="0"/>
          <w:marTop w:val="0"/>
          <w:marBottom w:val="0"/>
          <w:divBdr>
            <w:top w:val="none" w:sz="0" w:space="0" w:color="auto"/>
            <w:left w:val="none" w:sz="0" w:space="0" w:color="auto"/>
            <w:bottom w:val="none" w:sz="0" w:space="0" w:color="auto"/>
            <w:right w:val="none" w:sz="0" w:space="0" w:color="auto"/>
          </w:divBdr>
        </w:div>
      </w:divsChild>
    </w:div>
    <w:div w:id="276259377">
      <w:bodyDiv w:val="1"/>
      <w:marLeft w:val="0"/>
      <w:marRight w:val="0"/>
      <w:marTop w:val="0"/>
      <w:marBottom w:val="0"/>
      <w:divBdr>
        <w:top w:val="none" w:sz="0" w:space="0" w:color="auto"/>
        <w:left w:val="none" w:sz="0" w:space="0" w:color="auto"/>
        <w:bottom w:val="none" w:sz="0" w:space="0" w:color="auto"/>
        <w:right w:val="none" w:sz="0" w:space="0" w:color="auto"/>
      </w:divBdr>
    </w:div>
    <w:div w:id="361831950">
      <w:bodyDiv w:val="1"/>
      <w:marLeft w:val="0"/>
      <w:marRight w:val="0"/>
      <w:marTop w:val="0"/>
      <w:marBottom w:val="0"/>
      <w:divBdr>
        <w:top w:val="none" w:sz="0" w:space="0" w:color="auto"/>
        <w:left w:val="none" w:sz="0" w:space="0" w:color="auto"/>
        <w:bottom w:val="none" w:sz="0" w:space="0" w:color="auto"/>
        <w:right w:val="none" w:sz="0" w:space="0" w:color="auto"/>
      </w:divBdr>
      <w:divsChild>
        <w:div w:id="1328754169">
          <w:marLeft w:val="605"/>
          <w:marRight w:val="0"/>
          <w:marTop w:val="40"/>
          <w:marBottom w:val="80"/>
          <w:divBdr>
            <w:top w:val="none" w:sz="0" w:space="0" w:color="auto"/>
            <w:left w:val="none" w:sz="0" w:space="0" w:color="auto"/>
            <w:bottom w:val="none" w:sz="0" w:space="0" w:color="auto"/>
            <w:right w:val="none" w:sz="0" w:space="0" w:color="auto"/>
          </w:divBdr>
        </w:div>
        <w:div w:id="1520507779">
          <w:marLeft w:val="605"/>
          <w:marRight w:val="0"/>
          <w:marTop w:val="40"/>
          <w:marBottom w:val="80"/>
          <w:divBdr>
            <w:top w:val="none" w:sz="0" w:space="0" w:color="auto"/>
            <w:left w:val="none" w:sz="0" w:space="0" w:color="auto"/>
            <w:bottom w:val="none" w:sz="0" w:space="0" w:color="auto"/>
            <w:right w:val="none" w:sz="0" w:space="0" w:color="auto"/>
          </w:divBdr>
        </w:div>
        <w:div w:id="2035376184">
          <w:marLeft w:val="893"/>
          <w:marRight w:val="0"/>
          <w:marTop w:val="40"/>
          <w:marBottom w:val="80"/>
          <w:divBdr>
            <w:top w:val="none" w:sz="0" w:space="0" w:color="auto"/>
            <w:left w:val="none" w:sz="0" w:space="0" w:color="auto"/>
            <w:bottom w:val="none" w:sz="0" w:space="0" w:color="auto"/>
            <w:right w:val="none" w:sz="0" w:space="0" w:color="auto"/>
          </w:divBdr>
        </w:div>
        <w:div w:id="1010256148">
          <w:marLeft w:val="893"/>
          <w:marRight w:val="0"/>
          <w:marTop w:val="40"/>
          <w:marBottom w:val="80"/>
          <w:divBdr>
            <w:top w:val="none" w:sz="0" w:space="0" w:color="auto"/>
            <w:left w:val="none" w:sz="0" w:space="0" w:color="auto"/>
            <w:bottom w:val="none" w:sz="0" w:space="0" w:color="auto"/>
            <w:right w:val="none" w:sz="0" w:space="0" w:color="auto"/>
          </w:divBdr>
        </w:div>
        <w:div w:id="1168715558">
          <w:marLeft w:val="605"/>
          <w:marRight w:val="0"/>
          <w:marTop w:val="40"/>
          <w:marBottom w:val="80"/>
          <w:divBdr>
            <w:top w:val="none" w:sz="0" w:space="0" w:color="auto"/>
            <w:left w:val="none" w:sz="0" w:space="0" w:color="auto"/>
            <w:bottom w:val="none" w:sz="0" w:space="0" w:color="auto"/>
            <w:right w:val="none" w:sz="0" w:space="0" w:color="auto"/>
          </w:divBdr>
        </w:div>
        <w:div w:id="1366757841">
          <w:marLeft w:val="605"/>
          <w:marRight w:val="0"/>
          <w:marTop w:val="40"/>
          <w:marBottom w:val="80"/>
          <w:divBdr>
            <w:top w:val="none" w:sz="0" w:space="0" w:color="auto"/>
            <w:left w:val="none" w:sz="0" w:space="0" w:color="auto"/>
            <w:bottom w:val="none" w:sz="0" w:space="0" w:color="auto"/>
            <w:right w:val="none" w:sz="0" w:space="0" w:color="auto"/>
          </w:divBdr>
        </w:div>
      </w:divsChild>
    </w:div>
    <w:div w:id="503016442">
      <w:bodyDiv w:val="1"/>
      <w:marLeft w:val="0"/>
      <w:marRight w:val="0"/>
      <w:marTop w:val="0"/>
      <w:marBottom w:val="0"/>
      <w:divBdr>
        <w:top w:val="none" w:sz="0" w:space="0" w:color="auto"/>
        <w:left w:val="none" w:sz="0" w:space="0" w:color="auto"/>
        <w:bottom w:val="none" w:sz="0" w:space="0" w:color="auto"/>
        <w:right w:val="none" w:sz="0" w:space="0" w:color="auto"/>
      </w:divBdr>
      <w:divsChild>
        <w:div w:id="684020742">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71705687">
      <w:bodyDiv w:val="1"/>
      <w:marLeft w:val="0"/>
      <w:marRight w:val="0"/>
      <w:marTop w:val="0"/>
      <w:marBottom w:val="0"/>
      <w:divBdr>
        <w:top w:val="none" w:sz="0" w:space="0" w:color="auto"/>
        <w:left w:val="none" w:sz="0" w:space="0" w:color="auto"/>
        <w:bottom w:val="none" w:sz="0" w:space="0" w:color="auto"/>
        <w:right w:val="none" w:sz="0" w:space="0" w:color="auto"/>
      </w:divBdr>
      <w:divsChild>
        <w:div w:id="132606354">
          <w:marLeft w:val="0"/>
          <w:marRight w:val="0"/>
          <w:marTop w:val="0"/>
          <w:marBottom w:val="0"/>
          <w:divBdr>
            <w:top w:val="none" w:sz="0" w:space="0" w:color="auto"/>
            <w:left w:val="none" w:sz="0" w:space="0" w:color="auto"/>
            <w:bottom w:val="none" w:sz="0" w:space="0" w:color="auto"/>
            <w:right w:val="none" w:sz="0" w:space="0" w:color="auto"/>
          </w:divBdr>
        </w:div>
      </w:divsChild>
    </w:div>
    <w:div w:id="835002301">
      <w:bodyDiv w:val="1"/>
      <w:marLeft w:val="0"/>
      <w:marRight w:val="0"/>
      <w:marTop w:val="0"/>
      <w:marBottom w:val="0"/>
      <w:divBdr>
        <w:top w:val="none" w:sz="0" w:space="0" w:color="auto"/>
        <w:left w:val="none" w:sz="0" w:space="0" w:color="auto"/>
        <w:bottom w:val="none" w:sz="0" w:space="0" w:color="auto"/>
        <w:right w:val="none" w:sz="0" w:space="0" w:color="auto"/>
      </w:divBdr>
      <w:divsChild>
        <w:div w:id="237905106">
          <w:marLeft w:val="0"/>
          <w:marRight w:val="0"/>
          <w:marTop w:val="0"/>
          <w:marBottom w:val="0"/>
          <w:divBdr>
            <w:top w:val="none" w:sz="0" w:space="0" w:color="auto"/>
            <w:left w:val="none" w:sz="0" w:space="0" w:color="auto"/>
            <w:bottom w:val="none" w:sz="0" w:space="0" w:color="auto"/>
            <w:right w:val="none" w:sz="0" w:space="0" w:color="auto"/>
          </w:divBdr>
          <w:divsChild>
            <w:div w:id="569386894">
              <w:marLeft w:val="0"/>
              <w:marRight w:val="0"/>
              <w:marTop w:val="0"/>
              <w:marBottom w:val="0"/>
              <w:divBdr>
                <w:top w:val="none" w:sz="0" w:space="0" w:color="auto"/>
                <w:left w:val="none" w:sz="0" w:space="0" w:color="auto"/>
                <w:bottom w:val="none" w:sz="0" w:space="0" w:color="auto"/>
                <w:right w:val="none" w:sz="0" w:space="0" w:color="auto"/>
              </w:divBdr>
              <w:divsChild>
                <w:div w:id="315569323">
                  <w:marLeft w:val="0"/>
                  <w:marRight w:val="0"/>
                  <w:marTop w:val="0"/>
                  <w:marBottom w:val="0"/>
                  <w:divBdr>
                    <w:top w:val="none" w:sz="0" w:space="0" w:color="auto"/>
                    <w:left w:val="none" w:sz="0" w:space="0" w:color="auto"/>
                    <w:bottom w:val="none" w:sz="0" w:space="0" w:color="auto"/>
                    <w:right w:val="none" w:sz="0" w:space="0" w:color="auto"/>
                  </w:divBdr>
                  <w:divsChild>
                    <w:div w:id="2064912165">
                      <w:marLeft w:val="0"/>
                      <w:marRight w:val="0"/>
                      <w:marTop w:val="0"/>
                      <w:marBottom w:val="0"/>
                      <w:divBdr>
                        <w:top w:val="none" w:sz="0" w:space="0" w:color="auto"/>
                        <w:left w:val="none" w:sz="0" w:space="0" w:color="auto"/>
                        <w:bottom w:val="none" w:sz="0" w:space="0" w:color="auto"/>
                        <w:right w:val="none" w:sz="0" w:space="0" w:color="auto"/>
                      </w:divBdr>
                      <w:divsChild>
                        <w:div w:id="789203226">
                          <w:marLeft w:val="0"/>
                          <w:marRight w:val="0"/>
                          <w:marTop w:val="0"/>
                          <w:marBottom w:val="0"/>
                          <w:divBdr>
                            <w:top w:val="none" w:sz="0" w:space="0" w:color="auto"/>
                            <w:left w:val="none" w:sz="0" w:space="0" w:color="auto"/>
                            <w:bottom w:val="none" w:sz="0" w:space="0" w:color="auto"/>
                            <w:right w:val="none" w:sz="0" w:space="0" w:color="auto"/>
                          </w:divBdr>
                          <w:divsChild>
                            <w:div w:id="581991244">
                              <w:marLeft w:val="0"/>
                              <w:marRight w:val="0"/>
                              <w:marTop w:val="0"/>
                              <w:marBottom w:val="0"/>
                              <w:divBdr>
                                <w:top w:val="none" w:sz="0" w:space="0" w:color="auto"/>
                                <w:left w:val="none" w:sz="0" w:space="0" w:color="auto"/>
                                <w:bottom w:val="none" w:sz="0" w:space="0" w:color="auto"/>
                                <w:right w:val="none" w:sz="0" w:space="0" w:color="auto"/>
                              </w:divBdr>
                              <w:divsChild>
                                <w:div w:id="819494408">
                                  <w:marLeft w:val="0"/>
                                  <w:marRight w:val="0"/>
                                  <w:marTop w:val="0"/>
                                  <w:marBottom w:val="0"/>
                                  <w:divBdr>
                                    <w:top w:val="none" w:sz="0" w:space="0" w:color="auto"/>
                                    <w:left w:val="none" w:sz="0" w:space="0" w:color="auto"/>
                                    <w:bottom w:val="none" w:sz="0" w:space="0" w:color="auto"/>
                                    <w:right w:val="none" w:sz="0" w:space="0" w:color="auto"/>
                                  </w:divBdr>
                                  <w:divsChild>
                                    <w:div w:id="70928313">
                                      <w:marLeft w:val="0"/>
                                      <w:marRight w:val="0"/>
                                      <w:marTop w:val="0"/>
                                      <w:marBottom w:val="0"/>
                                      <w:divBdr>
                                        <w:top w:val="none" w:sz="0" w:space="0" w:color="auto"/>
                                        <w:left w:val="none" w:sz="0" w:space="0" w:color="auto"/>
                                        <w:bottom w:val="none" w:sz="0" w:space="0" w:color="auto"/>
                                        <w:right w:val="none" w:sz="0" w:space="0" w:color="auto"/>
                                      </w:divBdr>
                                      <w:divsChild>
                                        <w:div w:id="1256329894">
                                          <w:marLeft w:val="0"/>
                                          <w:marRight w:val="0"/>
                                          <w:marTop w:val="0"/>
                                          <w:marBottom w:val="0"/>
                                          <w:divBdr>
                                            <w:top w:val="none" w:sz="0" w:space="0" w:color="auto"/>
                                            <w:left w:val="none" w:sz="0" w:space="0" w:color="auto"/>
                                            <w:bottom w:val="none" w:sz="0" w:space="0" w:color="auto"/>
                                            <w:right w:val="none" w:sz="0" w:space="0" w:color="auto"/>
                                          </w:divBdr>
                                          <w:divsChild>
                                            <w:div w:id="435373977">
                                              <w:marLeft w:val="0"/>
                                              <w:marRight w:val="0"/>
                                              <w:marTop w:val="0"/>
                                              <w:marBottom w:val="0"/>
                                              <w:divBdr>
                                                <w:top w:val="none" w:sz="0" w:space="0" w:color="auto"/>
                                                <w:left w:val="none" w:sz="0" w:space="0" w:color="auto"/>
                                                <w:bottom w:val="none" w:sz="0" w:space="0" w:color="auto"/>
                                                <w:right w:val="none" w:sz="0" w:space="0" w:color="auto"/>
                                              </w:divBdr>
                                              <w:divsChild>
                                                <w:div w:id="1178038234">
                                                  <w:marLeft w:val="0"/>
                                                  <w:marRight w:val="0"/>
                                                  <w:marTop w:val="0"/>
                                                  <w:marBottom w:val="0"/>
                                                  <w:divBdr>
                                                    <w:top w:val="none" w:sz="0" w:space="0" w:color="auto"/>
                                                    <w:left w:val="none" w:sz="0" w:space="0" w:color="auto"/>
                                                    <w:bottom w:val="none" w:sz="0" w:space="0" w:color="auto"/>
                                                    <w:right w:val="none" w:sz="0" w:space="0" w:color="auto"/>
                                                  </w:divBdr>
                                                  <w:divsChild>
                                                    <w:div w:id="1387796734">
                                                      <w:marLeft w:val="0"/>
                                                      <w:marRight w:val="0"/>
                                                      <w:marTop w:val="0"/>
                                                      <w:marBottom w:val="0"/>
                                                      <w:divBdr>
                                                        <w:top w:val="none" w:sz="0" w:space="0" w:color="auto"/>
                                                        <w:left w:val="none" w:sz="0" w:space="0" w:color="auto"/>
                                                        <w:bottom w:val="none" w:sz="0" w:space="0" w:color="auto"/>
                                                        <w:right w:val="none" w:sz="0" w:space="0" w:color="auto"/>
                                                      </w:divBdr>
                                                      <w:divsChild>
                                                        <w:div w:id="290482599">
                                                          <w:marLeft w:val="0"/>
                                                          <w:marRight w:val="0"/>
                                                          <w:marTop w:val="0"/>
                                                          <w:marBottom w:val="0"/>
                                                          <w:divBdr>
                                                            <w:top w:val="none" w:sz="0" w:space="0" w:color="auto"/>
                                                            <w:left w:val="none" w:sz="0" w:space="0" w:color="auto"/>
                                                            <w:bottom w:val="none" w:sz="0" w:space="0" w:color="auto"/>
                                                            <w:right w:val="none" w:sz="0" w:space="0" w:color="auto"/>
                                                          </w:divBdr>
                                                          <w:divsChild>
                                                            <w:div w:id="818770939">
                                                              <w:marLeft w:val="0"/>
                                                              <w:marRight w:val="0"/>
                                                              <w:marTop w:val="0"/>
                                                              <w:marBottom w:val="0"/>
                                                              <w:divBdr>
                                                                <w:top w:val="none" w:sz="0" w:space="0" w:color="auto"/>
                                                                <w:left w:val="none" w:sz="0" w:space="0" w:color="auto"/>
                                                                <w:bottom w:val="none" w:sz="0" w:space="0" w:color="auto"/>
                                                                <w:right w:val="none" w:sz="0" w:space="0" w:color="auto"/>
                                                              </w:divBdr>
                                                              <w:divsChild>
                                                                <w:div w:id="2046712149">
                                                                  <w:marLeft w:val="0"/>
                                                                  <w:marRight w:val="0"/>
                                                                  <w:marTop w:val="0"/>
                                                                  <w:marBottom w:val="0"/>
                                                                  <w:divBdr>
                                                                    <w:top w:val="none" w:sz="0" w:space="0" w:color="auto"/>
                                                                    <w:left w:val="none" w:sz="0" w:space="0" w:color="auto"/>
                                                                    <w:bottom w:val="none" w:sz="0" w:space="0" w:color="auto"/>
                                                                    <w:right w:val="none" w:sz="0" w:space="0" w:color="auto"/>
                                                                  </w:divBdr>
                                                                  <w:divsChild>
                                                                    <w:div w:id="847334365">
                                                                      <w:marLeft w:val="0"/>
                                                                      <w:marRight w:val="0"/>
                                                                      <w:marTop w:val="0"/>
                                                                      <w:marBottom w:val="0"/>
                                                                      <w:divBdr>
                                                                        <w:top w:val="none" w:sz="0" w:space="0" w:color="auto"/>
                                                                        <w:left w:val="none" w:sz="0" w:space="0" w:color="auto"/>
                                                                        <w:bottom w:val="none" w:sz="0" w:space="0" w:color="auto"/>
                                                                        <w:right w:val="none" w:sz="0" w:space="0" w:color="auto"/>
                                                                      </w:divBdr>
                                                                      <w:divsChild>
                                                                        <w:div w:id="509873337">
                                                                          <w:marLeft w:val="0"/>
                                                                          <w:marRight w:val="0"/>
                                                                          <w:marTop w:val="0"/>
                                                                          <w:marBottom w:val="0"/>
                                                                          <w:divBdr>
                                                                            <w:top w:val="none" w:sz="0" w:space="0" w:color="auto"/>
                                                                            <w:left w:val="none" w:sz="0" w:space="0" w:color="auto"/>
                                                                            <w:bottom w:val="none" w:sz="0" w:space="0" w:color="auto"/>
                                                                            <w:right w:val="none" w:sz="0" w:space="0" w:color="auto"/>
                                                                          </w:divBdr>
                                                                          <w:divsChild>
                                                                            <w:div w:id="2146004340">
                                                                              <w:marLeft w:val="0"/>
                                                                              <w:marRight w:val="0"/>
                                                                              <w:marTop w:val="0"/>
                                                                              <w:marBottom w:val="0"/>
                                                                              <w:divBdr>
                                                                                <w:top w:val="none" w:sz="0" w:space="0" w:color="auto"/>
                                                                                <w:left w:val="none" w:sz="0" w:space="0" w:color="auto"/>
                                                                                <w:bottom w:val="none" w:sz="0" w:space="0" w:color="auto"/>
                                                                                <w:right w:val="none" w:sz="0" w:space="0" w:color="auto"/>
                                                                              </w:divBdr>
                                                                              <w:divsChild>
                                                                                <w:div w:id="2099130998">
                                                                                  <w:marLeft w:val="0"/>
                                                                                  <w:marRight w:val="0"/>
                                                                                  <w:marTop w:val="0"/>
                                                                                  <w:marBottom w:val="0"/>
                                                                                  <w:divBdr>
                                                                                    <w:top w:val="none" w:sz="0" w:space="0" w:color="auto"/>
                                                                                    <w:left w:val="none" w:sz="0" w:space="0" w:color="auto"/>
                                                                                    <w:bottom w:val="none" w:sz="0" w:space="0" w:color="auto"/>
                                                                                    <w:right w:val="none" w:sz="0" w:space="0" w:color="auto"/>
                                                                                  </w:divBdr>
                                                                                  <w:divsChild>
                                                                                    <w:div w:id="64293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3395172">
      <w:bodyDiv w:val="1"/>
      <w:marLeft w:val="0"/>
      <w:marRight w:val="0"/>
      <w:marTop w:val="0"/>
      <w:marBottom w:val="0"/>
      <w:divBdr>
        <w:top w:val="none" w:sz="0" w:space="0" w:color="auto"/>
        <w:left w:val="none" w:sz="0" w:space="0" w:color="auto"/>
        <w:bottom w:val="none" w:sz="0" w:space="0" w:color="auto"/>
        <w:right w:val="none" w:sz="0" w:space="0" w:color="auto"/>
      </w:divBdr>
      <w:divsChild>
        <w:div w:id="1059327812">
          <w:marLeft w:val="0"/>
          <w:marRight w:val="0"/>
          <w:marTop w:val="0"/>
          <w:marBottom w:val="0"/>
          <w:divBdr>
            <w:top w:val="none" w:sz="0" w:space="0" w:color="auto"/>
            <w:left w:val="none" w:sz="0" w:space="0" w:color="auto"/>
            <w:bottom w:val="none" w:sz="0" w:space="0" w:color="auto"/>
            <w:right w:val="none" w:sz="0" w:space="0" w:color="auto"/>
          </w:divBdr>
        </w:div>
      </w:divsChild>
    </w:div>
    <w:div w:id="1144813122">
      <w:bodyDiv w:val="1"/>
      <w:marLeft w:val="0"/>
      <w:marRight w:val="0"/>
      <w:marTop w:val="0"/>
      <w:marBottom w:val="0"/>
      <w:divBdr>
        <w:top w:val="none" w:sz="0" w:space="0" w:color="auto"/>
        <w:left w:val="none" w:sz="0" w:space="0" w:color="auto"/>
        <w:bottom w:val="none" w:sz="0" w:space="0" w:color="auto"/>
        <w:right w:val="none" w:sz="0" w:space="0" w:color="auto"/>
      </w:divBdr>
    </w:div>
    <w:div w:id="1214198261">
      <w:bodyDiv w:val="1"/>
      <w:marLeft w:val="0"/>
      <w:marRight w:val="0"/>
      <w:marTop w:val="0"/>
      <w:marBottom w:val="0"/>
      <w:divBdr>
        <w:top w:val="none" w:sz="0" w:space="0" w:color="auto"/>
        <w:left w:val="none" w:sz="0" w:space="0" w:color="auto"/>
        <w:bottom w:val="none" w:sz="0" w:space="0" w:color="auto"/>
        <w:right w:val="none" w:sz="0" w:space="0" w:color="auto"/>
      </w:divBdr>
      <w:divsChild>
        <w:div w:id="1150054941">
          <w:marLeft w:val="605"/>
          <w:marRight w:val="0"/>
          <w:marTop w:val="40"/>
          <w:marBottom w:val="80"/>
          <w:divBdr>
            <w:top w:val="none" w:sz="0" w:space="0" w:color="auto"/>
            <w:left w:val="none" w:sz="0" w:space="0" w:color="auto"/>
            <w:bottom w:val="none" w:sz="0" w:space="0" w:color="auto"/>
            <w:right w:val="none" w:sz="0" w:space="0" w:color="auto"/>
          </w:divBdr>
        </w:div>
        <w:div w:id="1813135535">
          <w:marLeft w:val="893"/>
          <w:marRight w:val="0"/>
          <w:marTop w:val="40"/>
          <w:marBottom w:val="80"/>
          <w:divBdr>
            <w:top w:val="none" w:sz="0" w:space="0" w:color="auto"/>
            <w:left w:val="none" w:sz="0" w:space="0" w:color="auto"/>
            <w:bottom w:val="none" w:sz="0" w:space="0" w:color="auto"/>
            <w:right w:val="none" w:sz="0" w:space="0" w:color="auto"/>
          </w:divBdr>
        </w:div>
        <w:div w:id="2047411591">
          <w:marLeft w:val="893"/>
          <w:marRight w:val="0"/>
          <w:marTop w:val="40"/>
          <w:marBottom w:val="80"/>
          <w:divBdr>
            <w:top w:val="none" w:sz="0" w:space="0" w:color="auto"/>
            <w:left w:val="none" w:sz="0" w:space="0" w:color="auto"/>
            <w:bottom w:val="none" w:sz="0" w:space="0" w:color="auto"/>
            <w:right w:val="none" w:sz="0" w:space="0" w:color="auto"/>
          </w:divBdr>
        </w:div>
        <w:div w:id="1592666901">
          <w:marLeft w:val="893"/>
          <w:marRight w:val="0"/>
          <w:marTop w:val="40"/>
          <w:marBottom w:val="8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511797334">
      <w:bodyDiv w:val="1"/>
      <w:marLeft w:val="0"/>
      <w:marRight w:val="0"/>
      <w:marTop w:val="0"/>
      <w:marBottom w:val="0"/>
      <w:divBdr>
        <w:top w:val="none" w:sz="0" w:space="0" w:color="auto"/>
        <w:left w:val="none" w:sz="0" w:space="0" w:color="auto"/>
        <w:bottom w:val="none" w:sz="0" w:space="0" w:color="auto"/>
        <w:right w:val="none" w:sz="0" w:space="0" w:color="auto"/>
      </w:divBdr>
      <w:divsChild>
        <w:div w:id="2031947471">
          <w:marLeft w:val="605"/>
          <w:marRight w:val="0"/>
          <w:marTop w:val="40"/>
          <w:marBottom w:val="80"/>
          <w:divBdr>
            <w:top w:val="none" w:sz="0" w:space="0" w:color="auto"/>
            <w:left w:val="none" w:sz="0" w:space="0" w:color="auto"/>
            <w:bottom w:val="none" w:sz="0" w:space="0" w:color="auto"/>
            <w:right w:val="none" w:sz="0" w:space="0" w:color="auto"/>
          </w:divBdr>
        </w:div>
        <w:div w:id="1056974397">
          <w:marLeft w:val="605"/>
          <w:marRight w:val="0"/>
          <w:marTop w:val="40"/>
          <w:marBottom w:val="80"/>
          <w:divBdr>
            <w:top w:val="none" w:sz="0" w:space="0" w:color="auto"/>
            <w:left w:val="none" w:sz="0" w:space="0" w:color="auto"/>
            <w:bottom w:val="none" w:sz="0" w:space="0" w:color="auto"/>
            <w:right w:val="none" w:sz="0" w:space="0" w:color="auto"/>
          </w:divBdr>
        </w:div>
        <w:div w:id="1110517018">
          <w:marLeft w:val="605"/>
          <w:marRight w:val="0"/>
          <w:marTop w:val="40"/>
          <w:marBottom w:val="8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65350939">
      <w:bodyDiv w:val="1"/>
      <w:marLeft w:val="0"/>
      <w:marRight w:val="0"/>
      <w:marTop w:val="0"/>
      <w:marBottom w:val="0"/>
      <w:divBdr>
        <w:top w:val="none" w:sz="0" w:space="0" w:color="auto"/>
        <w:left w:val="none" w:sz="0" w:space="0" w:color="auto"/>
        <w:bottom w:val="none" w:sz="0" w:space="0" w:color="auto"/>
        <w:right w:val="none" w:sz="0" w:space="0" w:color="auto"/>
      </w:divBdr>
      <w:divsChild>
        <w:div w:id="252326633">
          <w:marLeft w:val="605"/>
          <w:marRight w:val="0"/>
          <w:marTop w:val="40"/>
          <w:marBottom w:val="80"/>
          <w:divBdr>
            <w:top w:val="none" w:sz="0" w:space="0" w:color="auto"/>
            <w:left w:val="none" w:sz="0" w:space="0" w:color="auto"/>
            <w:bottom w:val="none" w:sz="0" w:space="0" w:color="auto"/>
            <w:right w:val="none" w:sz="0" w:space="0" w:color="auto"/>
          </w:divBdr>
        </w:div>
        <w:div w:id="156188530">
          <w:marLeft w:val="605"/>
          <w:marRight w:val="0"/>
          <w:marTop w:val="40"/>
          <w:marBottom w:val="80"/>
          <w:divBdr>
            <w:top w:val="none" w:sz="0" w:space="0" w:color="auto"/>
            <w:left w:val="none" w:sz="0" w:space="0" w:color="auto"/>
            <w:bottom w:val="none" w:sz="0" w:space="0" w:color="auto"/>
            <w:right w:val="none" w:sz="0" w:space="0" w:color="auto"/>
          </w:divBdr>
        </w:div>
        <w:div w:id="1783182658">
          <w:marLeft w:val="605"/>
          <w:marRight w:val="0"/>
          <w:marTop w:val="40"/>
          <w:marBottom w:val="80"/>
          <w:divBdr>
            <w:top w:val="none" w:sz="0" w:space="0" w:color="auto"/>
            <w:left w:val="none" w:sz="0" w:space="0" w:color="auto"/>
            <w:bottom w:val="none" w:sz="0" w:space="0" w:color="auto"/>
            <w:right w:val="none" w:sz="0" w:space="0" w:color="auto"/>
          </w:divBdr>
        </w:div>
        <w:div w:id="1935551313">
          <w:marLeft w:val="605"/>
          <w:marRight w:val="0"/>
          <w:marTop w:val="40"/>
          <w:marBottom w:val="8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5247365">
      <w:bodyDiv w:val="1"/>
      <w:marLeft w:val="0"/>
      <w:marRight w:val="0"/>
      <w:marTop w:val="0"/>
      <w:marBottom w:val="0"/>
      <w:divBdr>
        <w:top w:val="none" w:sz="0" w:space="0" w:color="auto"/>
        <w:left w:val="none" w:sz="0" w:space="0" w:color="auto"/>
        <w:bottom w:val="none" w:sz="0" w:space="0" w:color="auto"/>
        <w:right w:val="none" w:sz="0" w:space="0" w:color="auto"/>
      </w:divBdr>
      <w:divsChild>
        <w:div w:id="946549253">
          <w:marLeft w:val="144"/>
          <w:marRight w:val="0"/>
          <w:marTop w:val="240"/>
          <w:marBottom w:val="40"/>
          <w:divBdr>
            <w:top w:val="none" w:sz="0" w:space="0" w:color="auto"/>
            <w:left w:val="none" w:sz="0" w:space="0" w:color="auto"/>
            <w:bottom w:val="none" w:sz="0" w:space="0" w:color="auto"/>
            <w:right w:val="none" w:sz="0" w:space="0" w:color="auto"/>
          </w:divBdr>
        </w:div>
        <w:div w:id="2081704909">
          <w:marLeft w:val="821"/>
          <w:marRight w:val="0"/>
          <w:marTop w:val="240"/>
          <w:marBottom w:val="40"/>
          <w:divBdr>
            <w:top w:val="none" w:sz="0" w:space="0" w:color="auto"/>
            <w:left w:val="none" w:sz="0" w:space="0" w:color="auto"/>
            <w:bottom w:val="none" w:sz="0" w:space="0" w:color="auto"/>
            <w:right w:val="none" w:sz="0" w:space="0" w:color="auto"/>
          </w:divBdr>
        </w:div>
        <w:div w:id="869490365">
          <w:marLeft w:val="821"/>
          <w:marRight w:val="0"/>
          <w:marTop w:val="240"/>
          <w:marBottom w:val="40"/>
          <w:divBdr>
            <w:top w:val="none" w:sz="0" w:space="0" w:color="auto"/>
            <w:left w:val="none" w:sz="0" w:space="0" w:color="auto"/>
            <w:bottom w:val="none" w:sz="0" w:space="0" w:color="auto"/>
            <w:right w:val="none" w:sz="0" w:space="0" w:color="auto"/>
          </w:divBdr>
        </w:div>
        <w:div w:id="985477841">
          <w:marLeft w:val="821"/>
          <w:marRight w:val="0"/>
          <w:marTop w:val="240"/>
          <w:marBottom w:val="40"/>
          <w:divBdr>
            <w:top w:val="none" w:sz="0" w:space="0" w:color="auto"/>
            <w:left w:val="none" w:sz="0" w:space="0" w:color="auto"/>
            <w:bottom w:val="none" w:sz="0" w:space="0" w:color="auto"/>
            <w:right w:val="none" w:sz="0" w:space="0" w:color="auto"/>
          </w:divBdr>
        </w:div>
        <w:div w:id="1648437767">
          <w:marLeft w:val="821"/>
          <w:marRight w:val="0"/>
          <w:marTop w:val="240"/>
          <w:marBottom w:val="4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46378441">
      <w:bodyDiv w:val="1"/>
      <w:marLeft w:val="0"/>
      <w:marRight w:val="0"/>
      <w:marTop w:val="0"/>
      <w:marBottom w:val="0"/>
      <w:divBdr>
        <w:top w:val="none" w:sz="0" w:space="0" w:color="auto"/>
        <w:left w:val="none" w:sz="0" w:space="0" w:color="auto"/>
        <w:bottom w:val="none" w:sz="0" w:space="0" w:color="auto"/>
        <w:right w:val="none" w:sz="0" w:space="0" w:color="auto"/>
      </w:divBdr>
      <w:divsChild>
        <w:div w:id="1545941092">
          <w:marLeft w:val="0"/>
          <w:marRight w:val="0"/>
          <w:marTop w:val="0"/>
          <w:marBottom w:val="0"/>
          <w:divBdr>
            <w:top w:val="none" w:sz="0" w:space="0" w:color="auto"/>
            <w:left w:val="none" w:sz="0" w:space="0" w:color="auto"/>
            <w:bottom w:val="none" w:sz="0" w:space="0" w:color="auto"/>
            <w:right w:val="none" w:sz="0" w:space="0" w:color="auto"/>
          </w:divBdr>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11</Pages>
  <Words>3375</Words>
  <Characters>19239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xiaowei-xiaomi</cp:lastModifiedBy>
  <cp:revision>263</cp:revision>
  <dcterms:created xsi:type="dcterms:W3CDTF">2025-09-26T07:29:00Z</dcterms:created>
  <dcterms:modified xsi:type="dcterms:W3CDTF">2025-10-03T05:17:00Z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CWMd44803208caf11f0800033db000033db">
    <vt:lpwstr>CWMOR+NTvIp7yZMLWPg6ouoFR9NoyZoD550xIsZhFhBJJca3EjsLQyS4SX8GtRgNMvgiW2MfWYHZEZ4pJ4yz/G6+A==</vt:lpwstr>
  </property>
  <property fmtid="{D5CDD505-2E9C-101B-9397-08002B2CF9AE}" pid="16" name="CWMc64a31408e3411f0800053c6000053c6">
    <vt:lpwstr>CWMBZROLp81mUPJhDf09qfDkQrDO7p+wfmU9jxhWq8IJaQd2RHvyaWGaD9PlsYXb04nBFPVfOFDv01ujAQzThs28A==</vt:lpwstr>
  </property>
  <property fmtid="{D5CDD505-2E9C-101B-9397-08002B2CF9AE}" pid="17" name="CWM0b59c1f091e711f080005d9100005d91">
    <vt:lpwstr>CWMIdhBxTeRhipTR5hr4GswgOFlZ6L+A8a8zoBJ7Be4ZmzCTxGMIeSvEKp37W6whY62hWsjsg9U9slxw230ED360A==</vt:lpwstr>
  </property>
  <property fmtid="{D5CDD505-2E9C-101B-9397-08002B2CF9AE}" pid="18" name="CWM1bf2ed2091ec11f080006d3600006c36">
    <vt:lpwstr>CWMCleQ04YEhydunUD23Dd7zVyLSCo3ImW1jtmuU+hPSH1X661cg66if+eCv5Yeu00G3U6EI0y5gcfPvPigQrCfWg==</vt:lpwstr>
  </property>
  <property fmtid="{D5CDD505-2E9C-101B-9397-08002B2CF9AE}" pid="19" name="CWM36905d30921311f080000d7f00000d7f">
    <vt:lpwstr>CWMCeoBAMCwfed7joDfaSrPZqmMOQfGD9M6jMKh9A0evBvDcZ1+EHO6lD2OKqD4EKH+ItdViMWEv6wswi9hxcIueA==</vt:lpwstr>
  </property>
  <property fmtid="{D5CDD505-2E9C-101B-9397-08002B2CF9AE}" pid="20" name="CWM7ec91410943511f08000376400003664">
    <vt:lpwstr>CWMFtlpwEnlOq/R4mn3w1nwCwzwmYEAZS2Gv7sIlvrW2g265fNZ7/Co5z514taNhZwZP6GVEgbmCfb8cdriaeKqKQ==</vt:lpwstr>
  </property>
  <property fmtid="{D5CDD505-2E9C-101B-9397-08002B2CF9AE}" pid="21" name="CWMf6785e50951911f080007f5e00007f5e">
    <vt:lpwstr>CWMNTTzufzIofUZNrPhb8x5oxdCgfnq/s6pt3YfkRNPjLSuQGvFRpxzzAXZWOObPAVPdmyRBJInAupYquU7fOclJw==</vt:lpwstr>
  </property>
  <property fmtid="{D5CDD505-2E9C-101B-9397-08002B2CF9AE}" pid="22" name="CWM5e7692109a9c11f0800005d0000005d0">
    <vt:lpwstr>CWM1RBZI3Fm3fXvuI7mhUnAG94nwv9TiQOmAZzXCjAxBgucDrq33NdHI3sLmvg8NpfWoR/GKjCCIdbho6EX3R3W0w==</vt:lpwstr>
  </property>
  <property fmtid="{D5CDD505-2E9C-101B-9397-08002B2CF9AE}" pid="23" name="CWM0119c8f09a9f11f0800057d9000057d9">
    <vt:lpwstr>CWM491AI+WWb9/ISVx7ERU/0/jPdxaDD0O4Jea3u66JYD6773CtjtWmF4J73pMdLhduAz9b80Z1XTvinbyF1/C2Uw==</vt:lpwstr>
  </property>
  <property fmtid="{D5CDD505-2E9C-101B-9397-08002B2CF9AE}" pid="24" name="CWM47719f509aa711f0800005d0000005d0">
    <vt:lpwstr>CWMZhNk692wUqMmAxfLC1zE60YFAvZetux0jsPItYXuVcqM+DboWWl2Cmetf2HAXnIvf11vUaba2KE66dIexuYfxQ==</vt:lpwstr>
  </property>
  <property fmtid="{D5CDD505-2E9C-101B-9397-08002B2CF9AE}" pid="25" name="CWM7e7eee609cca11f08000277b0000277b">
    <vt:lpwstr>CWMX/xghouj+qxvZTEk8vi7vH/ANMHpmZMc7M9iq24rHGGY7U4YFtQAwsPbLZwVPbUjKOwQT3UhSkkx3GJAYXMe0w==</vt:lpwstr>
  </property>
  <property fmtid="{D5CDD505-2E9C-101B-9397-08002B2CF9AE}" pid="26" name="CWMa23819e09cd811f0800005d0000005d0">
    <vt:lpwstr>CWMOqttJ7qlWvqBChW3ifX1agbI17C77/He3tMv2w6WjATxrIRJ6wjh+JWe5NimZO++</vt:lpwstr>
  </property>
  <property fmtid="{D5CDD505-2E9C-101B-9397-08002B2CF9AE}" pid="27" name="CWM99a7dc209d1e11f08000277b0000277b">
    <vt:lpwstr>CWMM6dTs4o6PFCf0GKV0nAl3JZvdlLOgDf9v2pNISE/hWCV46YuYgRhJ9keAhAPJWbbsLlhBAPtKGWH/D/J7E4FgA==</vt:lpwstr>
  </property>
  <property fmtid="{D5CDD505-2E9C-101B-9397-08002B2CF9AE}" pid="28" name="CWMab5dd0409d9711f08000277b0000277b">
    <vt:lpwstr>CWMHyg0ajz8zMS2Qq/9gJjWIFJm2WLwCMiDeT6iyjN9fOWsIOgJ6dUVmuU7AtLS/8jfxF+qTFmLDJsTNv0FO6z1lA==</vt:lpwstr>
  </property>
  <property fmtid="{D5CDD505-2E9C-101B-9397-08002B2CF9AE}" pid="29" name="CWMdabf56b09da611f0800005d0000005d0">
    <vt:lpwstr>CWMI41Zvi4+P6XYl7CMsi0mVj1wBztklw+MSv8/LLkM33lpKYv1PNzzfjS/J9PCD6breZBkfw65gzgOUxZ7SCZ4yw==</vt:lpwstr>
  </property>
</Properties>
</file>